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71B4" w14:textId="77777777" w:rsidR="000C08EB" w:rsidRDefault="000C08EB" w:rsidP="000C08EB">
      <w:pPr>
        <w:pStyle w:val="Heading1"/>
        <w:jc w:val="right"/>
        <w:rPr>
          <w:color w:val="2F5496" w:themeColor="accent1" w:themeShade="BF"/>
          <w:sz w:val="44"/>
          <w:szCs w:val="44"/>
        </w:rPr>
      </w:pPr>
      <w:r>
        <w:rPr>
          <w:noProof/>
          <w:color w:val="2F5496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EBDB1D2" wp14:editId="7E5BB2E8">
            <wp:simplePos x="0" y="0"/>
            <wp:positionH relativeFrom="margin">
              <wp:posOffset>177800</wp:posOffset>
            </wp:positionH>
            <wp:positionV relativeFrom="paragraph">
              <wp:posOffset>42545</wp:posOffset>
            </wp:positionV>
            <wp:extent cx="1073150" cy="1217930"/>
            <wp:effectExtent l="0" t="0" r="0" b="1270"/>
            <wp:wrapTight wrapText="bothSides">
              <wp:wrapPolygon edited="0">
                <wp:start x="0" y="0"/>
                <wp:lineTo x="0" y="21285"/>
                <wp:lineTo x="21089" y="21285"/>
                <wp:lineTo x="21089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  <w:lang w:eastAsia="en-GB"/>
        </w:rPr>
        <w:t xml:space="preserve">  </w:t>
      </w:r>
      <w:bookmarkStart w:id="0" w:name="_Hlk118369726"/>
      <w:r w:rsidRPr="00FF1EA0">
        <w:rPr>
          <w:color w:val="2F5496" w:themeColor="accent1" w:themeShade="BF"/>
          <w:sz w:val="44"/>
          <w:szCs w:val="44"/>
        </w:rPr>
        <w:t>BEMBRIDGE PARISH COUNCIL</w:t>
      </w:r>
    </w:p>
    <w:p w14:paraId="2C7ECB40" w14:textId="77777777" w:rsidR="000C08EB" w:rsidRPr="00FF1EA0" w:rsidRDefault="000C08EB" w:rsidP="000C08EB">
      <w:pPr>
        <w:pStyle w:val="NoSpacing"/>
        <w:jc w:val="right"/>
        <w:rPr>
          <w:b/>
          <w:bCs/>
        </w:rPr>
      </w:pPr>
      <w:r w:rsidRPr="00FF1EA0">
        <w:rPr>
          <w:b/>
          <w:bCs/>
        </w:rPr>
        <w:t xml:space="preserve"> </w:t>
      </w:r>
    </w:p>
    <w:p w14:paraId="17482D52" w14:textId="77777777" w:rsidR="000C08EB" w:rsidRDefault="000C08EB" w:rsidP="000C08EB">
      <w:pPr>
        <w:pStyle w:val="NoSpacing"/>
        <w:jc w:val="right"/>
      </w:pPr>
      <w:r>
        <w:t>5 Foreland Road, Bembridge, Isle of Wight, PO35 5XN</w:t>
      </w:r>
    </w:p>
    <w:p w14:paraId="46FF58D0" w14:textId="77777777" w:rsidR="000C08EB" w:rsidRDefault="000C08EB" w:rsidP="000C08EB">
      <w:pPr>
        <w:pStyle w:val="NoSpacing"/>
        <w:jc w:val="right"/>
      </w:pPr>
      <w:r w:rsidRPr="00FF1EA0">
        <w:rPr>
          <w:b/>
          <w:bCs/>
        </w:rPr>
        <w:t>Tel:</w:t>
      </w:r>
      <w:r>
        <w:t xml:space="preserve"> 01983 874160</w:t>
      </w:r>
    </w:p>
    <w:bookmarkEnd w:id="0"/>
    <w:p w14:paraId="4CFEFBFA" w14:textId="77777777" w:rsidR="000C08EB" w:rsidRPr="00FF1EA0" w:rsidRDefault="000C08EB" w:rsidP="000C08EB">
      <w:pPr>
        <w:pStyle w:val="NoSpacing"/>
        <w:jc w:val="right"/>
      </w:pPr>
    </w:p>
    <w:p w14:paraId="6D158C8B" w14:textId="77777777" w:rsidR="000C08EB" w:rsidRDefault="000C08EB" w:rsidP="000C08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6498" wp14:editId="477EEDDD">
                <wp:simplePos x="0" y="0"/>
                <wp:positionH relativeFrom="column">
                  <wp:posOffset>1619250</wp:posOffset>
                </wp:positionH>
                <wp:positionV relativeFrom="paragraph">
                  <wp:posOffset>45720</wp:posOffset>
                </wp:positionV>
                <wp:extent cx="4159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81F1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3.6pt" to="4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" strokecolor="#77933c" strokeweight="1.25pt"/>
            </w:pict>
          </mc:Fallback>
        </mc:AlternateContent>
      </w:r>
    </w:p>
    <w:p w14:paraId="3D45C5D9" w14:textId="1B71A6B3" w:rsidR="007112CF" w:rsidRDefault="002352E7" w:rsidP="00986B97">
      <w:pPr>
        <w:jc w:val="center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Office Mobile Phone</w:t>
      </w:r>
      <w:r w:rsidR="00733411">
        <w:rPr>
          <w:b/>
          <w:bCs/>
          <w:color w:val="0070C0"/>
          <w:u w:val="single"/>
        </w:rPr>
        <w:t xml:space="preserve"> Contract </w:t>
      </w:r>
      <w:r w:rsidR="004D06A5" w:rsidRPr="00F85CF9">
        <w:rPr>
          <w:b/>
          <w:bCs/>
          <w:color w:val="0070C0"/>
          <w:u w:val="single"/>
        </w:rPr>
        <w:t>Report</w:t>
      </w:r>
    </w:p>
    <w:p w14:paraId="21557DDC" w14:textId="77777777" w:rsidR="004B3DF9" w:rsidRDefault="004B3DF9">
      <w:pPr>
        <w:rPr>
          <w:b/>
          <w:bCs/>
          <w:color w:val="0070C0"/>
          <w:u w:val="single"/>
        </w:rPr>
      </w:pPr>
    </w:p>
    <w:p w14:paraId="5C6B25C4" w14:textId="055A1B8A" w:rsidR="00EC3405" w:rsidRDefault="00EC3405">
      <w:r w:rsidRPr="007E261D">
        <w:t xml:space="preserve">There has been a request from the </w:t>
      </w:r>
      <w:r w:rsidR="007E261D" w:rsidRPr="007E261D">
        <w:t>Parish</w:t>
      </w:r>
      <w:r w:rsidRPr="007E261D">
        <w:t xml:space="preserve"> Office for the purchase of a dedicated </w:t>
      </w:r>
      <w:r w:rsidR="007E261D" w:rsidRPr="007E261D">
        <w:t>office mobile phone.</w:t>
      </w:r>
    </w:p>
    <w:p w14:paraId="4B0AAED1" w14:textId="4C635E7E" w:rsidR="007E261D" w:rsidRPr="007E261D" w:rsidRDefault="007E261D">
      <w:r>
        <w:t>This would allow the officers</w:t>
      </w:r>
      <w:r w:rsidR="00CA0F95">
        <w:t>,</w:t>
      </w:r>
      <w:r>
        <w:t xml:space="preserve"> </w:t>
      </w:r>
      <w:r w:rsidR="005E4F97">
        <w:t>when away from the office</w:t>
      </w:r>
      <w:r w:rsidR="00CA0F95">
        <w:t>,</w:t>
      </w:r>
      <w:r w:rsidR="005E4F97">
        <w:t xml:space="preserve"> </w:t>
      </w:r>
      <w:r>
        <w:t>to</w:t>
      </w:r>
      <w:r w:rsidR="005E4F97">
        <w:t xml:space="preserve"> receive and</w:t>
      </w:r>
      <w:r>
        <w:t xml:space="preserve"> </w:t>
      </w:r>
      <w:r w:rsidR="00930EBC">
        <w:t xml:space="preserve">make calls to members of the public, </w:t>
      </w:r>
      <w:proofErr w:type="gramStart"/>
      <w:r w:rsidR="00CA0F95">
        <w:t>contractors</w:t>
      </w:r>
      <w:proofErr w:type="gramEnd"/>
      <w:r w:rsidR="00CA0F95">
        <w:t xml:space="preserve"> </w:t>
      </w:r>
      <w:r w:rsidR="00930EBC">
        <w:t>and suppliers</w:t>
      </w:r>
      <w:r w:rsidR="00CA0F95">
        <w:t xml:space="preserve">. It would also </w:t>
      </w:r>
      <w:r w:rsidR="00CC4730">
        <w:t xml:space="preserve">reduce the need for them to use </w:t>
      </w:r>
      <w:r w:rsidR="00930EBC">
        <w:t xml:space="preserve">their </w:t>
      </w:r>
      <w:r w:rsidR="00CC4730">
        <w:t xml:space="preserve">own </w:t>
      </w:r>
      <w:r w:rsidR="00930EBC">
        <w:t xml:space="preserve">personal </w:t>
      </w:r>
      <w:r w:rsidR="00905573">
        <w:t xml:space="preserve">mobile </w:t>
      </w:r>
      <w:r w:rsidR="00CC4730">
        <w:t>phones and</w:t>
      </w:r>
      <w:r w:rsidR="00FB2622">
        <w:t xml:space="preserve"> enable them to</w:t>
      </w:r>
      <w:r w:rsidR="00905573">
        <w:t xml:space="preserve"> </w:t>
      </w:r>
      <w:r w:rsidR="00AC7530">
        <w:t>avoid</w:t>
      </w:r>
      <w:r w:rsidR="00905573">
        <w:t xml:space="preserve"> </w:t>
      </w:r>
      <w:r w:rsidR="00AC7530">
        <w:t>supplying their own personal contact details</w:t>
      </w:r>
      <w:r w:rsidR="00905573">
        <w:t>.</w:t>
      </w:r>
    </w:p>
    <w:p w14:paraId="4E2CE259" w14:textId="78AC5DE1" w:rsidR="004B3DF9" w:rsidRDefault="004B3DF9">
      <w:pPr>
        <w:rPr>
          <w:b/>
          <w:bCs/>
          <w:color w:val="0070C0"/>
        </w:rPr>
      </w:pPr>
      <w:r w:rsidRPr="004B3DF9">
        <w:rPr>
          <w:b/>
          <w:bCs/>
          <w:color w:val="0070C0"/>
        </w:rPr>
        <w:t>Options: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880"/>
        <w:gridCol w:w="1643"/>
        <w:gridCol w:w="1830"/>
        <w:gridCol w:w="1871"/>
        <w:gridCol w:w="1792"/>
      </w:tblGrid>
      <w:tr w:rsidR="005B736D" w14:paraId="45955D72" w14:textId="77777777" w:rsidTr="003D7F1B">
        <w:tc>
          <w:tcPr>
            <w:tcW w:w="1880" w:type="dxa"/>
            <w:shd w:val="clear" w:color="auto" w:fill="E7E6E6" w:themeFill="background2"/>
          </w:tcPr>
          <w:p w14:paraId="53F63D15" w14:textId="00F9DB7F" w:rsidR="005B736D" w:rsidRDefault="005B736D" w:rsidP="003F66ED">
            <w:pPr>
              <w:pStyle w:val="ListParagraph"/>
              <w:ind w:left="0"/>
            </w:pPr>
            <w:r>
              <w:t>Supplier:</w:t>
            </w:r>
          </w:p>
        </w:tc>
        <w:tc>
          <w:tcPr>
            <w:tcW w:w="1643" w:type="dxa"/>
            <w:shd w:val="clear" w:color="auto" w:fill="E7E6E6" w:themeFill="background2"/>
          </w:tcPr>
          <w:p w14:paraId="698617F2" w14:textId="77777777" w:rsidR="005B736D" w:rsidRDefault="005B736D" w:rsidP="003F66ED">
            <w:pPr>
              <w:pStyle w:val="ListParagraph"/>
              <w:ind w:left="0"/>
            </w:pPr>
            <w:r>
              <w:t>Phone:</w:t>
            </w:r>
          </w:p>
          <w:p w14:paraId="62C18A05" w14:textId="1A9D5E80" w:rsidR="005B736D" w:rsidRDefault="005B736D" w:rsidP="003F66ED">
            <w:pPr>
              <w:pStyle w:val="ListParagraph"/>
              <w:ind w:left="0"/>
            </w:pPr>
          </w:p>
        </w:tc>
        <w:tc>
          <w:tcPr>
            <w:tcW w:w="1830" w:type="dxa"/>
            <w:shd w:val="clear" w:color="auto" w:fill="E7E6E6" w:themeFill="background2"/>
          </w:tcPr>
          <w:p w14:paraId="28922B3E" w14:textId="1C6C93C2" w:rsidR="005B736D" w:rsidRDefault="0026043F" w:rsidP="003F66ED">
            <w:pPr>
              <w:pStyle w:val="ListParagraph"/>
              <w:ind w:left="0"/>
            </w:pPr>
            <w:r>
              <w:t>Details:</w:t>
            </w:r>
          </w:p>
        </w:tc>
        <w:tc>
          <w:tcPr>
            <w:tcW w:w="1871" w:type="dxa"/>
            <w:shd w:val="clear" w:color="auto" w:fill="E7E6E6" w:themeFill="background2"/>
          </w:tcPr>
          <w:p w14:paraId="02FE6A20" w14:textId="0C6D3679" w:rsidR="005B736D" w:rsidRDefault="005B736D" w:rsidP="003F66ED">
            <w:pPr>
              <w:pStyle w:val="ListParagraph"/>
              <w:ind w:left="0"/>
            </w:pPr>
            <w:r>
              <w:t>Contract Type</w:t>
            </w:r>
            <w:r w:rsidR="0026043F">
              <w:t>:</w:t>
            </w:r>
            <w:r>
              <w:t xml:space="preserve"> </w:t>
            </w:r>
          </w:p>
          <w:p w14:paraId="0A91B07C" w14:textId="39C13E55" w:rsidR="005B736D" w:rsidRDefault="005B736D" w:rsidP="003F66ED">
            <w:pPr>
              <w:pStyle w:val="ListParagraph"/>
              <w:ind w:left="0"/>
            </w:pPr>
          </w:p>
        </w:tc>
        <w:tc>
          <w:tcPr>
            <w:tcW w:w="1792" w:type="dxa"/>
            <w:shd w:val="clear" w:color="auto" w:fill="E7E6E6" w:themeFill="background2"/>
          </w:tcPr>
          <w:p w14:paraId="7A1A75D2" w14:textId="134302F1" w:rsidR="005B736D" w:rsidRDefault="0026043F" w:rsidP="003F66ED">
            <w:pPr>
              <w:pStyle w:val="ListParagraph"/>
              <w:ind w:left="0"/>
            </w:pPr>
            <w:r>
              <w:t>Cost:</w:t>
            </w:r>
          </w:p>
          <w:p w14:paraId="122C390D" w14:textId="63071DF4" w:rsidR="005B736D" w:rsidRDefault="005B736D" w:rsidP="003F66ED">
            <w:pPr>
              <w:pStyle w:val="ListParagraph"/>
              <w:ind w:left="0"/>
            </w:pPr>
          </w:p>
        </w:tc>
      </w:tr>
      <w:tr w:rsidR="005B736D" w14:paraId="6340AE69" w14:textId="77777777" w:rsidTr="003D7F1B">
        <w:tc>
          <w:tcPr>
            <w:tcW w:w="1880" w:type="dxa"/>
          </w:tcPr>
          <w:p w14:paraId="0E2EC153" w14:textId="33D7A5C0" w:rsidR="0026043F" w:rsidRDefault="0026043F" w:rsidP="003F66ED">
            <w:pPr>
              <w:pStyle w:val="ListParagraph"/>
              <w:ind w:left="0"/>
            </w:pPr>
            <w:r>
              <w:t>Carphone Warehouse</w:t>
            </w:r>
          </w:p>
        </w:tc>
        <w:tc>
          <w:tcPr>
            <w:tcW w:w="1643" w:type="dxa"/>
          </w:tcPr>
          <w:p w14:paraId="77566046" w14:textId="730E91AF" w:rsidR="0027141F" w:rsidRDefault="0026043F" w:rsidP="003F66ED">
            <w:pPr>
              <w:pStyle w:val="ListParagraph"/>
              <w:ind w:left="0"/>
            </w:pPr>
            <w:r>
              <w:t xml:space="preserve">Samsung Galaxy </w:t>
            </w:r>
            <w:r w:rsidR="0027141F">
              <w:t>AO5S</w:t>
            </w:r>
          </w:p>
        </w:tc>
        <w:tc>
          <w:tcPr>
            <w:tcW w:w="1830" w:type="dxa"/>
          </w:tcPr>
          <w:p w14:paraId="32BB37A3" w14:textId="2D5D90B4" w:rsidR="00906A56" w:rsidRDefault="003918F8" w:rsidP="003F66ED">
            <w:pPr>
              <w:pStyle w:val="ListParagraph"/>
              <w:ind w:left="0"/>
            </w:pPr>
            <w:r>
              <w:t xml:space="preserve">1GB Data unlimited </w:t>
            </w:r>
            <w:r w:rsidR="00906A56">
              <w:t>minutes and texts</w:t>
            </w:r>
          </w:p>
        </w:tc>
        <w:tc>
          <w:tcPr>
            <w:tcW w:w="1871" w:type="dxa"/>
          </w:tcPr>
          <w:p w14:paraId="4CAF2252" w14:textId="77777777" w:rsidR="005B736D" w:rsidRDefault="00906A56" w:rsidP="003F66ED">
            <w:pPr>
              <w:pStyle w:val="ListParagraph"/>
              <w:ind w:left="0"/>
            </w:pPr>
            <w:r>
              <w:t xml:space="preserve">Pay </w:t>
            </w:r>
            <w:proofErr w:type="gramStart"/>
            <w:r>
              <w:t>monthly</w:t>
            </w:r>
            <w:proofErr w:type="gramEnd"/>
          </w:p>
          <w:p w14:paraId="535241AE" w14:textId="0BA7DE23" w:rsidR="00906A56" w:rsidRDefault="00906A56" w:rsidP="003F66ED">
            <w:pPr>
              <w:pStyle w:val="ListParagraph"/>
              <w:ind w:left="0"/>
            </w:pPr>
            <w:proofErr w:type="gramStart"/>
            <w:r>
              <w:t>24 month</w:t>
            </w:r>
            <w:proofErr w:type="gramEnd"/>
            <w:r>
              <w:t xml:space="preserve"> contract</w:t>
            </w:r>
          </w:p>
        </w:tc>
        <w:tc>
          <w:tcPr>
            <w:tcW w:w="1792" w:type="dxa"/>
          </w:tcPr>
          <w:p w14:paraId="15AE8568" w14:textId="40211967" w:rsidR="005B736D" w:rsidRDefault="00906A56" w:rsidP="003F66ED">
            <w:pPr>
              <w:pStyle w:val="ListParagraph"/>
              <w:ind w:left="0"/>
            </w:pPr>
            <w:r>
              <w:t>£9.99 pm</w:t>
            </w:r>
          </w:p>
        </w:tc>
      </w:tr>
      <w:tr w:rsidR="005B736D" w14:paraId="5FC389F0" w14:textId="77777777" w:rsidTr="003D7F1B">
        <w:tc>
          <w:tcPr>
            <w:tcW w:w="1880" w:type="dxa"/>
          </w:tcPr>
          <w:p w14:paraId="13E98090" w14:textId="77777777" w:rsidR="005B736D" w:rsidRDefault="003D7F1B" w:rsidP="003F66ED">
            <w:pPr>
              <w:pStyle w:val="ListParagraph"/>
              <w:ind w:left="0"/>
            </w:pPr>
            <w:proofErr w:type="spellStart"/>
            <w:r>
              <w:t>Tescos</w:t>
            </w:r>
            <w:proofErr w:type="spellEnd"/>
          </w:p>
          <w:p w14:paraId="436FE4DC" w14:textId="7F9A167F" w:rsidR="003D7F1B" w:rsidRDefault="003D7F1B" w:rsidP="003F66ED">
            <w:pPr>
              <w:pStyle w:val="ListParagraph"/>
              <w:ind w:left="0"/>
            </w:pPr>
          </w:p>
        </w:tc>
        <w:tc>
          <w:tcPr>
            <w:tcW w:w="1643" w:type="dxa"/>
          </w:tcPr>
          <w:p w14:paraId="42895DEF" w14:textId="7EAB5769" w:rsidR="004E2F5A" w:rsidRDefault="00EC28FC" w:rsidP="003F66ED">
            <w:pPr>
              <w:pStyle w:val="ListParagraph"/>
              <w:ind w:left="0"/>
            </w:pPr>
            <w:r>
              <w:t xml:space="preserve">Nokia </w:t>
            </w:r>
            <w:r w:rsidR="004E2F5A">
              <w:t>110 4G</w:t>
            </w:r>
          </w:p>
        </w:tc>
        <w:tc>
          <w:tcPr>
            <w:tcW w:w="1830" w:type="dxa"/>
          </w:tcPr>
          <w:p w14:paraId="36ABA949" w14:textId="1AC7DC63" w:rsidR="005B736D" w:rsidRDefault="004E2F5A" w:rsidP="003F66ED">
            <w:pPr>
              <w:pStyle w:val="ListParagraph"/>
              <w:ind w:left="0"/>
            </w:pPr>
            <w:r>
              <w:t>500Mb Data unlimited minutes and texts</w:t>
            </w:r>
          </w:p>
        </w:tc>
        <w:tc>
          <w:tcPr>
            <w:tcW w:w="1871" w:type="dxa"/>
          </w:tcPr>
          <w:p w14:paraId="728A156E" w14:textId="03B0B53E" w:rsidR="005B736D" w:rsidRDefault="009971A2" w:rsidP="003F66ED">
            <w:pPr>
              <w:pStyle w:val="ListParagraph"/>
              <w:ind w:left="0"/>
            </w:pPr>
            <w:r>
              <w:t>Pay monthly contract</w:t>
            </w:r>
          </w:p>
        </w:tc>
        <w:tc>
          <w:tcPr>
            <w:tcW w:w="1792" w:type="dxa"/>
          </w:tcPr>
          <w:p w14:paraId="36651AD7" w14:textId="34F91148" w:rsidR="005B736D" w:rsidRDefault="009971A2" w:rsidP="003F66ED">
            <w:pPr>
              <w:pStyle w:val="ListParagraph"/>
              <w:ind w:left="0"/>
            </w:pPr>
            <w:r>
              <w:t>£7.50pm</w:t>
            </w:r>
          </w:p>
        </w:tc>
      </w:tr>
      <w:tr w:rsidR="009971A2" w14:paraId="754E3F93" w14:textId="77777777" w:rsidTr="003D7F1B">
        <w:tc>
          <w:tcPr>
            <w:tcW w:w="1880" w:type="dxa"/>
          </w:tcPr>
          <w:p w14:paraId="0892C68A" w14:textId="629721D5" w:rsidR="009971A2" w:rsidRDefault="00B57376" w:rsidP="003F66ED">
            <w:pPr>
              <w:pStyle w:val="ListParagraph"/>
              <w:ind w:left="0"/>
            </w:pPr>
            <w:r>
              <w:t>Argos</w:t>
            </w:r>
          </w:p>
        </w:tc>
        <w:tc>
          <w:tcPr>
            <w:tcW w:w="1643" w:type="dxa"/>
          </w:tcPr>
          <w:p w14:paraId="01D74379" w14:textId="6EEA3DE2" w:rsidR="009971A2" w:rsidRDefault="00B57376" w:rsidP="003F66ED">
            <w:pPr>
              <w:pStyle w:val="ListParagraph"/>
              <w:ind w:left="0"/>
            </w:pPr>
            <w:r>
              <w:t>Nokia 110 4G</w:t>
            </w:r>
          </w:p>
        </w:tc>
        <w:tc>
          <w:tcPr>
            <w:tcW w:w="1830" w:type="dxa"/>
          </w:tcPr>
          <w:p w14:paraId="3A443A4C" w14:textId="77777777" w:rsidR="009971A2" w:rsidRDefault="009971A2" w:rsidP="003F66ED">
            <w:pPr>
              <w:pStyle w:val="ListParagraph"/>
              <w:ind w:left="0"/>
            </w:pPr>
          </w:p>
        </w:tc>
        <w:tc>
          <w:tcPr>
            <w:tcW w:w="1871" w:type="dxa"/>
          </w:tcPr>
          <w:p w14:paraId="667D3812" w14:textId="23AE7AD3" w:rsidR="009971A2" w:rsidRDefault="002B5A02" w:rsidP="003F66ED">
            <w:pPr>
              <w:pStyle w:val="ListParagraph"/>
              <w:ind w:left="0"/>
            </w:pPr>
            <w:r>
              <w:t>Pay As You Go</w:t>
            </w:r>
          </w:p>
        </w:tc>
        <w:tc>
          <w:tcPr>
            <w:tcW w:w="1792" w:type="dxa"/>
          </w:tcPr>
          <w:p w14:paraId="6CDCFFCD" w14:textId="3C665014" w:rsidR="009971A2" w:rsidRDefault="00BA0700" w:rsidP="003F66ED">
            <w:pPr>
              <w:pStyle w:val="ListParagraph"/>
              <w:ind w:left="0"/>
            </w:pPr>
            <w:r>
              <w:t xml:space="preserve">Initial payment of </w:t>
            </w:r>
            <w:r w:rsidR="00790228">
              <w:t xml:space="preserve">£23.50 </w:t>
            </w:r>
            <w:r>
              <w:t>plus airtime top ups</w:t>
            </w:r>
          </w:p>
        </w:tc>
      </w:tr>
    </w:tbl>
    <w:p w14:paraId="4EC6426B" w14:textId="77777777" w:rsidR="00D756BA" w:rsidRDefault="00D756BA" w:rsidP="003F66ED">
      <w:pPr>
        <w:pStyle w:val="ListParagraph"/>
      </w:pPr>
    </w:p>
    <w:p w14:paraId="30613B31" w14:textId="011A8138" w:rsidR="00D756BA" w:rsidRPr="00D756BA" w:rsidRDefault="00D756BA" w:rsidP="00D756BA">
      <w:pPr>
        <w:pStyle w:val="ListParagraph"/>
        <w:ind w:left="0"/>
        <w:rPr>
          <w:b/>
          <w:bCs/>
          <w:color w:val="0070C0"/>
        </w:rPr>
      </w:pPr>
      <w:r w:rsidRPr="00D756BA">
        <w:rPr>
          <w:b/>
          <w:bCs/>
          <w:color w:val="0070C0"/>
        </w:rPr>
        <w:t>Budget:</w:t>
      </w:r>
    </w:p>
    <w:p w14:paraId="21A16695" w14:textId="77777777" w:rsidR="00D756BA" w:rsidRDefault="00D756BA" w:rsidP="00D756BA">
      <w:pPr>
        <w:pStyle w:val="ListParagraph"/>
        <w:ind w:left="0"/>
      </w:pPr>
    </w:p>
    <w:p w14:paraId="54FA00F4" w14:textId="01ECF19C" w:rsidR="00D756BA" w:rsidRPr="0065214A" w:rsidRDefault="00D756BA" w:rsidP="00D756BA">
      <w:pPr>
        <w:pStyle w:val="ListParagraph"/>
        <w:ind w:left="0"/>
      </w:pPr>
      <w:r>
        <w:t>The c</w:t>
      </w:r>
      <w:r w:rsidR="0095226E">
        <w:t xml:space="preserve">ost of an office </w:t>
      </w:r>
      <w:r w:rsidR="006538E9">
        <w:t xml:space="preserve">mobile phone contract would </w:t>
      </w:r>
      <w:r w:rsidR="00343453">
        <w:t>be covered</w:t>
      </w:r>
      <w:r w:rsidR="006538E9">
        <w:t xml:space="preserve"> from the </w:t>
      </w:r>
      <w:r w:rsidR="00343453">
        <w:t>‘Administration’ section</w:t>
      </w:r>
      <w:r w:rsidR="006538E9">
        <w:t xml:space="preserve"> of the </w:t>
      </w:r>
      <w:r w:rsidR="00343453">
        <w:t xml:space="preserve">24/25 </w:t>
      </w:r>
      <w:r w:rsidR="006538E9">
        <w:t>budget.</w:t>
      </w:r>
    </w:p>
    <w:p w14:paraId="03C5A905" w14:textId="77777777" w:rsidR="00D814CF" w:rsidRDefault="00D814CF"/>
    <w:p w14:paraId="67403B38" w14:textId="77777777" w:rsidR="00D814CF" w:rsidRDefault="00D814CF"/>
    <w:p w14:paraId="0AE65151" w14:textId="50F1CC87" w:rsidR="0068341B" w:rsidRDefault="00832176">
      <w:r w:rsidRPr="00832176">
        <w:t>Thank</w:t>
      </w:r>
      <w:r w:rsidR="00860414" w:rsidRPr="00832176">
        <w:t xml:space="preserve"> </w:t>
      </w:r>
      <w:r w:rsidR="00860414">
        <w:t>you</w:t>
      </w:r>
      <w:r>
        <w:t>,</w:t>
      </w:r>
    </w:p>
    <w:p w14:paraId="2B455EF6" w14:textId="77777777" w:rsidR="0068341B" w:rsidRDefault="00FB5C1B">
      <w:r>
        <w:t>M</w:t>
      </w:r>
      <w:r w:rsidR="00D5732A">
        <w:t>ark Rochell</w:t>
      </w:r>
    </w:p>
    <w:p w14:paraId="27CFF66F" w14:textId="63A01879" w:rsidR="00801528" w:rsidRDefault="00D5732A">
      <w:r>
        <w:t>RFO.</w:t>
      </w:r>
    </w:p>
    <w:sectPr w:rsidR="00801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7584" w14:textId="77777777" w:rsidR="00AD4DBF" w:rsidRDefault="00AD4DBF" w:rsidP="0036326C">
      <w:pPr>
        <w:spacing w:after="0" w:line="240" w:lineRule="auto"/>
      </w:pPr>
      <w:r>
        <w:separator/>
      </w:r>
    </w:p>
  </w:endnote>
  <w:endnote w:type="continuationSeparator" w:id="0">
    <w:p w14:paraId="1D389B81" w14:textId="77777777" w:rsidR="00AD4DBF" w:rsidRDefault="00AD4DBF" w:rsidP="0036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0D60" w14:textId="77777777" w:rsidR="0036326C" w:rsidRDefault="00363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53D7" w14:textId="77777777" w:rsidR="0036326C" w:rsidRDefault="00363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6C48" w14:textId="77777777" w:rsidR="0036326C" w:rsidRDefault="0036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F318" w14:textId="77777777" w:rsidR="00AD4DBF" w:rsidRDefault="00AD4DBF" w:rsidP="0036326C">
      <w:pPr>
        <w:spacing w:after="0" w:line="240" w:lineRule="auto"/>
      </w:pPr>
      <w:r>
        <w:separator/>
      </w:r>
    </w:p>
  </w:footnote>
  <w:footnote w:type="continuationSeparator" w:id="0">
    <w:p w14:paraId="59B9A03E" w14:textId="77777777" w:rsidR="00AD4DBF" w:rsidRDefault="00AD4DBF" w:rsidP="0036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63EC" w14:textId="77777777" w:rsidR="0036326C" w:rsidRDefault="00363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6BBA" w14:textId="102D44ED" w:rsidR="0036326C" w:rsidRDefault="00363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DFCE" w14:textId="77777777" w:rsidR="0036326C" w:rsidRDefault="00363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F4014"/>
    <w:multiLevelType w:val="hybridMultilevel"/>
    <w:tmpl w:val="3D565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1F97"/>
    <w:multiLevelType w:val="hybridMultilevel"/>
    <w:tmpl w:val="4D2A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5500">
    <w:abstractNumId w:val="1"/>
  </w:num>
  <w:num w:numId="2" w16cid:durableId="137373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B"/>
    <w:rsid w:val="0000247D"/>
    <w:rsid w:val="0001500C"/>
    <w:rsid w:val="00024F8A"/>
    <w:rsid w:val="000267EA"/>
    <w:rsid w:val="00054181"/>
    <w:rsid w:val="000542BB"/>
    <w:rsid w:val="00060063"/>
    <w:rsid w:val="0006098F"/>
    <w:rsid w:val="00060D74"/>
    <w:rsid w:val="000618F8"/>
    <w:rsid w:val="00070897"/>
    <w:rsid w:val="000806AD"/>
    <w:rsid w:val="00084C43"/>
    <w:rsid w:val="00086DB7"/>
    <w:rsid w:val="00095D1A"/>
    <w:rsid w:val="00097C0C"/>
    <w:rsid w:val="000A23D3"/>
    <w:rsid w:val="000A30AA"/>
    <w:rsid w:val="000A40DA"/>
    <w:rsid w:val="000B24BF"/>
    <w:rsid w:val="000C0073"/>
    <w:rsid w:val="000C08EB"/>
    <w:rsid w:val="000C4050"/>
    <w:rsid w:val="000C7684"/>
    <w:rsid w:val="000E141D"/>
    <w:rsid w:val="000E447A"/>
    <w:rsid w:val="000E5AD3"/>
    <w:rsid w:val="000F1420"/>
    <w:rsid w:val="000F4875"/>
    <w:rsid w:val="00100DFC"/>
    <w:rsid w:val="00100F99"/>
    <w:rsid w:val="00107085"/>
    <w:rsid w:val="00116CC5"/>
    <w:rsid w:val="00133C91"/>
    <w:rsid w:val="0013406C"/>
    <w:rsid w:val="00134C6B"/>
    <w:rsid w:val="00143196"/>
    <w:rsid w:val="00145C1D"/>
    <w:rsid w:val="0016119A"/>
    <w:rsid w:val="001736B0"/>
    <w:rsid w:val="00175EE7"/>
    <w:rsid w:val="00176C93"/>
    <w:rsid w:val="00180BF7"/>
    <w:rsid w:val="00182A00"/>
    <w:rsid w:val="001926B3"/>
    <w:rsid w:val="00197C5A"/>
    <w:rsid w:val="00197E57"/>
    <w:rsid w:val="001B0E3F"/>
    <w:rsid w:val="001E3EE4"/>
    <w:rsid w:val="001F1D0B"/>
    <w:rsid w:val="001F7271"/>
    <w:rsid w:val="00207099"/>
    <w:rsid w:val="00212415"/>
    <w:rsid w:val="00220CF0"/>
    <w:rsid w:val="00222B83"/>
    <w:rsid w:val="002352E7"/>
    <w:rsid w:val="0024416B"/>
    <w:rsid w:val="0024682B"/>
    <w:rsid w:val="00254B5F"/>
    <w:rsid w:val="00256FB3"/>
    <w:rsid w:val="00260120"/>
    <w:rsid w:val="0026043F"/>
    <w:rsid w:val="00260D86"/>
    <w:rsid w:val="002629D0"/>
    <w:rsid w:val="0027141F"/>
    <w:rsid w:val="002729FA"/>
    <w:rsid w:val="0027627A"/>
    <w:rsid w:val="00280AA8"/>
    <w:rsid w:val="0029138F"/>
    <w:rsid w:val="00291D84"/>
    <w:rsid w:val="002936FA"/>
    <w:rsid w:val="0029536B"/>
    <w:rsid w:val="002B214A"/>
    <w:rsid w:val="002B5A02"/>
    <w:rsid w:val="002C66D0"/>
    <w:rsid w:val="002F20FC"/>
    <w:rsid w:val="00304C17"/>
    <w:rsid w:val="00325C14"/>
    <w:rsid w:val="003306EF"/>
    <w:rsid w:val="00343453"/>
    <w:rsid w:val="0034345D"/>
    <w:rsid w:val="00355067"/>
    <w:rsid w:val="00360A31"/>
    <w:rsid w:val="0036326C"/>
    <w:rsid w:val="003872F1"/>
    <w:rsid w:val="00387B12"/>
    <w:rsid w:val="003918F8"/>
    <w:rsid w:val="003B5885"/>
    <w:rsid w:val="003D7F1B"/>
    <w:rsid w:val="003F5446"/>
    <w:rsid w:val="003F66ED"/>
    <w:rsid w:val="003F68EB"/>
    <w:rsid w:val="004032F5"/>
    <w:rsid w:val="0040365E"/>
    <w:rsid w:val="0040743E"/>
    <w:rsid w:val="004128B2"/>
    <w:rsid w:val="00413503"/>
    <w:rsid w:val="004159AD"/>
    <w:rsid w:val="00420C20"/>
    <w:rsid w:val="00422244"/>
    <w:rsid w:val="004469F2"/>
    <w:rsid w:val="00480106"/>
    <w:rsid w:val="00492731"/>
    <w:rsid w:val="00493B1D"/>
    <w:rsid w:val="004B0258"/>
    <w:rsid w:val="004B3DF9"/>
    <w:rsid w:val="004B5290"/>
    <w:rsid w:val="004B6BBA"/>
    <w:rsid w:val="004B7351"/>
    <w:rsid w:val="004C42F5"/>
    <w:rsid w:val="004D06A5"/>
    <w:rsid w:val="004D3501"/>
    <w:rsid w:val="004E2F5A"/>
    <w:rsid w:val="004F4660"/>
    <w:rsid w:val="0050083F"/>
    <w:rsid w:val="00507DC4"/>
    <w:rsid w:val="00510186"/>
    <w:rsid w:val="00514D6C"/>
    <w:rsid w:val="00522861"/>
    <w:rsid w:val="00527FBC"/>
    <w:rsid w:val="0053429B"/>
    <w:rsid w:val="0053708F"/>
    <w:rsid w:val="00537B01"/>
    <w:rsid w:val="0055284B"/>
    <w:rsid w:val="00555EE0"/>
    <w:rsid w:val="0056776E"/>
    <w:rsid w:val="005731FB"/>
    <w:rsid w:val="00577908"/>
    <w:rsid w:val="00583A35"/>
    <w:rsid w:val="005947A3"/>
    <w:rsid w:val="00594D0C"/>
    <w:rsid w:val="00596B98"/>
    <w:rsid w:val="005B736D"/>
    <w:rsid w:val="005B7E93"/>
    <w:rsid w:val="005C3D8C"/>
    <w:rsid w:val="005E4F97"/>
    <w:rsid w:val="005E6BE6"/>
    <w:rsid w:val="005E7829"/>
    <w:rsid w:val="005F0FDC"/>
    <w:rsid w:val="00621773"/>
    <w:rsid w:val="0065214A"/>
    <w:rsid w:val="0065342B"/>
    <w:rsid w:val="006538E9"/>
    <w:rsid w:val="006648DA"/>
    <w:rsid w:val="006736FE"/>
    <w:rsid w:val="0067715B"/>
    <w:rsid w:val="0068341B"/>
    <w:rsid w:val="006A0EA1"/>
    <w:rsid w:val="006A2F1C"/>
    <w:rsid w:val="006A664C"/>
    <w:rsid w:val="006B102C"/>
    <w:rsid w:val="006B7D87"/>
    <w:rsid w:val="006D28EB"/>
    <w:rsid w:val="006D30F4"/>
    <w:rsid w:val="006F09F6"/>
    <w:rsid w:val="006F14DD"/>
    <w:rsid w:val="006F4515"/>
    <w:rsid w:val="00703CE0"/>
    <w:rsid w:val="007112CF"/>
    <w:rsid w:val="00716890"/>
    <w:rsid w:val="00716DBE"/>
    <w:rsid w:val="00722853"/>
    <w:rsid w:val="00733411"/>
    <w:rsid w:val="007460D2"/>
    <w:rsid w:val="00751B94"/>
    <w:rsid w:val="00751D28"/>
    <w:rsid w:val="00756D4F"/>
    <w:rsid w:val="00766906"/>
    <w:rsid w:val="00790228"/>
    <w:rsid w:val="007B66E3"/>
    <w:rsid w:val="007C1DB7"/>
    <w:rsid w:val="007D1383"/>
    <w:rsid w:val="007D211B"/>
    <w:rsid w:val="007D63C6"/>
    <w:rsid w:val="007E261D"/>
    <w:rsid w:val="007E2AF6"/>
    <w:rsid w:val="00800741"/>
    <w:rsid w:val="00801528"/>
    <w:rsid w:val="00801547"/>
    <w:rsid w:val="008112EA"/>
    <w:rsid w:val="00822EA3"/>
    <w:rsid w:val="00823D94"/>
    <w:rsid w:val="00832176"/>
    <w:rsid w:val="00841E33"/>
    <w:rsid w:val="00842046"/>
    <w:rsid w:val="00851440"/>
    <w:rsid w:val="008541B8"/>
    <w:rsid w:val="00855C47"/>
    <w:rsid w:val="00860414"/>
    <w:rsid w:val="008633CF"/>
    <w:rsid w:val="008659DA"/>
    <w:rsid w:val="008663C7"/>
    <w:rsid w:val="00866678"/>
    <w:rsid w:val="00867BDA"/>
    <w:rsid w:val="00874C1C"/>
    <w:rsid w:val="00884E35"/>
    <w:rsid w:val="008A688B"/>
    <w:rsid w:val="008B13ED"/>
    <w:rsid w:val="008D7BA4"/>
    <w:rsid w:val="008E6DC5"/>
    <w:rsid w:val="008F0040"/>
    <w:rsid w:val="008F3C7F"/>
    <w:rsid w:val="00904C64"/>
    <w:rsid w:val="00905573"/>
    <w:rsid w:val="00906A56"/>
    <w:rsid w:val="00914DCB"/>
    <w:rsid w:val="009208E9"/>
    <w:rsid w:val="00922FD0"/>
    <w:rsid w:val="00924A14"/>
    <w:rsid w:val="00930EBC"/>
    <w:rsid w:val="0093143E"/>
    <w:rsid w:val="009328FC"/>
    <w:rsid w:val="00940905"/>
    <w:rsid w:val="0095226E"/>
    <w:rsid w:val="00957373"/>
    <w:rsid w:val="009720E3"/>
    <w:rsid w:val="009734B9"/>
    <w:rsid w:val="009778DA"/>
    <w:rsid w:val="00986B97"/>
    <w:rsid w:val="0099156F"/>
    <w:rsid w:val="00992BDE"/>
    <w:rsid w:val="009971A2"/>
    <w:rsid w:val="00997F4D"/>
    <w:rsid w:val="009A16B0"/>
    <w:rsid w:val="009A5491"/>
    <w:rsid w:val="009B5574"/>
    <w:rsid w:val="009D2E40"/>
    <w:rsid w:val="009D4585"/>
    <w:rsid w:val="009E5E66"/>
    <w:rsid w:val="009F2D4A"/>
    <w:rsid w:val="00A00D26"/>
    <w:rsid w:val="00A16905"/>
    <w:rsid w:val="00A26AD6"/>
    <w:rsid w:val="00A413DE"/>
    <w:rsid w:val="00A679F7"/>
    <w:rsid w:val="00A67BFA"/>
    <w:rsid w:val="00A71378"/>
    <w:rsid w:val="00A802ED"/>
    <w:rsid w:val="00AA60F9"/>
    <w:rsid w:val="00AA6D35"/>
    <w:rsid w:val="00AC180B"/>
    <w:rsid w:val="00AC2890"/>
    <w:rsid w:val="00AC548F"/>
    <w:rsid w:val="00AC7530"/>
    <w:rsid w:val="00AC7D5D"/>
    <w:rsid w:val="00AD4DBF"/>
    <w:rsid w:val="00AD581B"/>
    <w:rsid w:val="00AD69BE"/>
    <w:rsid w:val="00AD7A6C"/>
    <w:rsid w:val="00AE1597"/>
    <w:rsid w:val="00AE7EA0"/>
    <w:rsid w:val="00B0090E"/>
    <w:rsid w:val="00B16071"/>
    <w:rsid w:val="00B16918"/>
    <w:rsid w:val="00B33169"/>
    <w:rsid w:val="00B366AC"/>
    <w:rsid w:val="00B55515"/>
    <w:rsid w:val="00B571BF"/>
    <w:rsid w:val="00B57376"/>
    <w:rsid w:val="00B6049A"/>
    <w:rsid w:val="00B66A6C"/>
    <w:rsid w:val="00B71C41"/>
    <w:rsid w:val="00B857BF"/>
    <w:rsid w:val="00B90A55"/>
    <w:rsid w:val="00B92826"/>
    <w:rsid w:val="00BA0700"/>
    <w:rsid w:val="00BA45CB"/>
    <w:rsid w:val="00BB430E"/>
    <w:rsid w:val="00BC6CE1"/>
    <w:rsid w:val="00BD42E5"/>
    <w:rsid w:val="00BE3BA2"/>
    <w:rsid w:val="00BF206D"/>
    <w:rsid w:val="00BF4E1B"/>
    <w:rsid w:val="00BF75D4"/>
    <w:rsid w:val="00C12318"/>
    <w:rsid w:val="00C3648A"/>
    <w:rsid w:val="00C41A59"/>
    <w:rsid w:val="00C46FCC"/>
    <w:rsid w:val="00C57996"/>
    <w:rsid w:val="00C6551B"/>
    <w:rsid w:val="00CA0F95"/>
    <w:rsid w:val="00CA38C8"/>
    <w:rsid w:val="00CA7BFB"/>
    <w:rsid w:val="00CC13E3"/>
    <w:rsid w:val="00CC4730"/>
    <w:rsid w:val="00CC529A"/>
    <w:rsid w:val="00CE22D7"/>
    <w:rsid w:val="00CF5440"/>
    <w:rsid w:val="00CF5828"/>
    <w:rsid w:val="00CF6808"/>
    <w:rsid w:val="00D01726"/>
    <w:rsid w:val="00D20D67"/>
    <w:rsid w:val="00D27436"/>
    <w:rsid w:val="00D31D68"/>
    <w:rsid w:val="00D37A8F"/>
    <w:rsid w:val="00D446D9"/>
    <w:rsid w:val="00D44C06"/>
    <w:rsid w:val="00D46F60"/>
    <w:rsid w:val="00D56DCC"/>
    <w:rsid w:val="00D5732A"/>
    <w:rsid w:val="00D74ABD"/>
    <w:rsid w:val="00D756BA"/>
    <w:rsid w:val="00D76F98"/>
    <w:rsid w:val="00D80214"/>
    <w:rsid w:val="00D814CF"/>
    <w:rsid w:val="00D91253"/>
    <w:rsid w:val="00D91B66"/>
    <w:rsid w:val="00DB2707"/>
    <w:rsid w:val="00DB275B"/>
    <w:rsid w:val="00DB4B97"/>
    <w:rsid w:val="00DD0AE2"/>
    <w:rsid w:val="00DD3B9C"/>
    <w:rsid w:val="00DD54D0"/>
    <w:rsid w:val="00DD70FC"/>
    <w:rsid w:val="00DE18AC"/>
    <w:rsid w:val="00DF219F"/>
    <w:rsid w:val="00DF3513"/>
    <w:rsid w:val="00E11140"/>
    <w:rsid w:val="00E31459"/>
    <w:rsid w:val="00E451A4"/>
    <w:rsid w:val="00E4714C"/>
    <w:rsid w:val="00E4724A"/>
    <w:rsid w:val="00E54AE7"/>
    <w:rsid w:val="00E64162"/>
    <w:rsid w:val="00E70309"/>
    <w:rsid w:val="00E76DE8"/>
    <w:rsid w:val="00E865B9"/>
    <w:rsid w:val="00EA0A96"/>
    <w:rsid w:val="00EA46B8"/>
    <w:rsid w:val="00EA53B5"/>
    <w:rsid w:val="00EC28FC"/>
    <w:rsid w:val="00EC3405"/>
    <w:rsid w:val="00EC5149"/>
    <w:rsid w:val="00ED212D"/>
    <w:rsid w:val="00ED490F"/>
    <w:rsid w:val="00EE0DF1"/>
    <w:rsid w:val="00EE2F67"/>
    <w:rsid w:val="00EF258F"/>
    <w:rsid w:val="00EF2D31"/>
    <w:rsid w:val="00F14A61"/>
    <w:rsid w:val="00F303D6"/>
    <w:rsid w:val="00F43B2B"/>
    <w:rsid w:val="00F45EAD"/>
    <w:rsid w:val="00F4761E"/>
    <w:rsid w:val="00F52C81"/>
    <w:rsid w:val="00F71CE2"/>
    <w:rsid w:val="00F776AA"/>
    <w:rsid w:val="00F81176"/>
    <w:rsid w:val="00F83D9C"/>
    <w:rsid w:val="00F85CF9"/>
    <w:rsid w:val="00F962B4"/>
    <w:rsid w:val="00F970C1"/>
    <w:rsid w:val="00F97F41"/>
    <w:rsid w:val="00FA0C0E"/>
    <w:rsid w:val="00FA110A"/>
    <w:rsid w:val="00FB223F"/>
    <w:rsid w:val="00FB2622"/>
    <w:rsid w:val="00FB2DEF"/>
    <w:rsid w:val="00FB51D8"/>
    <w:rsid w:val="00FB5C1B"/>
    <w:rsid w:val="00FC7FD6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4B50B"/>
  <w15:chartTrackingRefBased/>
  <w15:docId w15:val="{1ECC009C-3A57-41D7-A9F7-CFEDE46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EB"/>
  </w:style>
  <w:style w:type="paragraph" w:styleId="Heading1">
    <w:name w:val="heading 1"/>
    <w:basedOn w:val="Normal"/>
    <w:next w:val="Normal"/>
    <w:link w:val="Heading1Char"/>
    <w:uiPriority w:val="9"/>
    <w:qFormat/>
    <w:rsid w:val="000C08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8EB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0C08EB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D7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6C"/>
  </w:style>
  <w:style w:type="paragraph" w:styleId="Footer">
    <w:name w:val="footer"/>
    <w:basedOn w:val="Normal"/>
    <w:link w:val="FooterChar"/>
    <w:uiPriority w:val="99"/>
    <w:unhideWhenUsed/>
    <w:rsid w:val="00363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6C"/>
  </w:style>
  <w:style w:type="table" w:styleId="TableGrid">
    <w:name w:val="Table Grid"/>
    <w:basedOn w:val="TableNormal"/>
    <w:uiPriority w:val="39"/>
    <w:rsid w:val="009A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Rochell</dc:creator>
  <cp:keywords/>
  <dc:description/>
  <cp:lastModifiedBy>Mark Rochell</cp:lastModifiedBy>
  <cp:revision>2</cp:revision>
  <dcterms:created xsi:type="dcterms:W3CDTF">2024-02-14T11:20:00Z</dcterms:created>
  <dcterms:modified xsi:type="dcterms:W3CDTF">2024-02-14T11:20:00Z</dcterms:modified>
</cp:coreProperties>
</file>