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8648A" w14:textId="11A3EB10" w:rsidR="008E5798" w:rsidRDefault="00B26CE6" w:rsidP="008E5798">
      <w:pPr>
        <w:pStyle w:val="Heading1"/>
        <w:jc w:val="right"/>
        <w:rPr>
          <w:color w:val="365F91" w:themeColor="accent1" w:themeShade="BF"/>
          <w:sz w:val="44"/>
          <w:szCs w:val="44"/>
        </w:rPr>
      </w:pPr>
      <w:r>
        <w:rPr>
          <w:noProof/>
          <w:color w:val="365F91" w:themeColor="accent1" w:themeShade="BF"/>
          <w:sz w:val="44"/>
          <w:szCs w:val="44"/>
        </w:rPr>
        <w:drawing>
          <wp:anchor distT="0" distB="0" distL="114300" distR="114300" simplePos="0" relativeHeight="251660288" behindDoc="1" locked="0" layoutInCell="1" allowOverlap="1" wp14:anchorId="77B66596" wp14:editId="4498C4CB">
            <wp:simplePos x="0" y="0"/>
            <wp:positionH relativeFrom="margin">
              <wp:posOffset>177800</wp:posOffset>
            </wp:positionH>
            <wp:positionV relativeFrom="paragraph">
              <wp:posOffset>42545</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sidR="007D3BCA">
        <w:rPr>
          <w:rFonts w:ascii="Calibri" w:hAnsi="Calibri" w:cs="Calibri"/>
          <w:sz w:val="28"/>
          <w:szCs w:val="28"/>
          <w:lang w:eastAsia="en-GB"/>
        </w:rPr>
        <w:t xml:space="preserve">  </w:t>
      </w:r>
      <w:bookmarkStart w:id="0" w:name="_Hlk118369726"/>
      <w:r w:rsidR="008E5798" w:rsidRPr="00FF1EA0">
        <w:rPr>
          <w:color w:val="365F91" w:themeColor="accent1" w:themeShade="BF"/>
          <w:sz w:val="44"/>
          <w:szCs w:val="44"/>
        </w:rPr>
        <w:t>BEMBRIDGE PARISH COUNCIL</w:t>
      </w:r>
    </w:p>
    <w:p w14:paraId="5375A69F" w14:textId="77777777" w:rsidR="008E5798" w:rsidRPr="00FF1EA0" w:rsidRDefault="008E5798" w:rsidP="008E5798">
      <w:pPr>
        <w:pStyle w:val="NoSpacing"/>
        <w:jc w:val="right"/>
        <w:rPr>
          <w:b/>
          <w:bCs/>
        </w:rPr>
      </w:pPr>
      <w:r w:rsidRPr="00FF1EA0">
        <w:rPr>
          <w:b/>
          <w:bCs/>
        </w:rPr>
        <w:t xml:space="preserve"> </w:t>
      </w:r>
    </w:p>
    <w:p w14:paraId="63860D35" w14:textId="77777777" w:rsidR="008E5798" w:rsidRDefault="008E5798" w:rsidP="008E5798">
      <w:pPr>
        <w:pStyle w:val="NoSpacing"/>
        <w:jc w:val="right"/>
      </w:pPr>
      <w:r>
        <w:t>5 Foreland Road, Bembridge, Isle of Wight, PO35 5XN</w:t>
      </w:r>
    </w:p>
    <w:p w14:paraId="28B5963A" w14:textId="77777777" w:rsidR="008E5798" w:rsidRDefault="008E5798" w:rsidP="008E5798">
      <w:pPr>
        <w:pStyle w:val="NoSpacing"/>
        <w:jc w:val="right"/>
      </w:pPr>
      <w:r w:rsidRPr="00FF1EA0">
        <w:rPr>
          <w:b/>
          <w:bCs/>
        </w:rPr>
        <w:t>Tel:</w:t>
      </w:r>
      <w:r>
        <w:t xml:space="preserve"> 01983 874160</w:t>
      </w:r>
    </w:p>
    <w:p w14:paraId="3CA2F6D0" w14:textId="095C09F7" w:rsidR="00D07F42" w:rsidRDefault="00D07F42" w:rsidP="00385CA1">
      <w:pPr>
        <w:pStyle w:val="NoSpacing"/>
      </w:pPr>
    </w:p>
    <w:bookmarkEnd w:id="0"/>
    <w:p w14:paraId="3DB5C79A" w14:textId="77777777" w:rsidR="00723688" w:rsidRDefault="00723688" w:rsidP="00024C22">
      <w:pPr>
        <w:rPr>
          <w:rFonts w:asciiTheme="majorHAnsi" w:hAnsiTheme="majorHAnsi" w:cstheme="majorHAnsi"/>
          <w:b/>
          <w:bCs/>
          <w:noProof/>
          <w:color w:val="365F91" w:themeColor="accent1" w:themeShade="BF"/>
        </w:rPr>
      </w:pPr>
    </w:p>
    <w:p w14:paraId="3FABF00E" w14:textId="20020857" w:rsidR="00024C22" w:rsidRPr="0005285D" w:rsidRDefault="008E5798" w:rsidP="00024C22">
      <w:pPr>
        <w:rPr>
          <w:rFonts w:asciiTheme="majorHAnsi" w:hAnsiTheme="majorHAnsi" w:cstheme="majorHAnsi"/>
          <w:b/>
          <w:bCs/>
          <w:noProof/>
          <w:color w:val="365F91" w:themeColor="accent1" w:themeShade="BF"/>
        </w:rPr>
      </w:pPr>
      <w:r>
        <w:rPr>
          <w:noProof/>
        </w:rPr>
        <mc:AlternateContent>
          <mc:Choice Requires="wps">
            <w:drawing>
              <wp:anchor distT="0" distB="0" distL="114300" distR="114300" simplePos="0" relativeHeight="251659264" behindDoc="0" locked="0" layoutInCell="1" allowOverlap="1" wp14:anchorId="3AF613F8" wp14:editId="0D68E2C5">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0160DC41"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r w:rsidR="00723688">
        <w:rPr>
          <w:rFonts w:asciiTheme="majorHAnsi" w:hAnsiTheme="majorHAnsi" w:cstheme="majorHAnsi"/>
          <w:b/>
          <w:bCs/>
          <w:noProof/>
          <w:color w:val="365F91" w:themeColor="accent1" w:themeShade="BF"/>
        </w:rPr>
        <w:t>D</w:t>
      </w:r>
      <w:r w:rsidR="00024C22" w:rsidRPr="0005285D">
        <w:rPr>
          <w:rFonts w:asciiTheme="majorHAnsi" w:hAnsiTheme="majorHAnsi" w:cstheme="majorHAnsi"/>
          <w:b/>
          <w:bCs/>
          <w:noProof/>
          <w:color w:val="365F91" w:themeColor="accent1" w:themeShade="BF"/>
        </w:rPr>
        <w:t>ear</w:t>
      </w:r>
      <w:r w:rsidR="00024C22" w:rsidRPr="0005285D">
        <w:rPr>
          <w:rFonts w:asciiTheme="majorHAnsi" w:hAnsiTheme="majorHAnsi" w:cstheme="majorHAnsi"/>
          <w:b/>
          <w:bCs/>
          <w:noProof/>
          <w:color w:val="365F91" w:themeColor="accent1" w:themeShade="BF"/>
          <w:sz w:val="28"/>
          <w:szCs w:val="28"/>
        </w:rPr>
        <w:t xml:space="preserve"> </w:t>
      </w:r>
      <w:r w:rsidR="00024C22" w:rsidRPr="0005285D">
        <w:rPr>
          <w:rFonts w:asciiTheme="majorHAnsi" w:hAnsiTheme="majorHAnsi" w:cstheme="majorHAnsi"/>
          <w:b/>
          <w:bCs/>
          <w:noProof/>
          <w:color w:val="365F91" w:themeColor="accent1" w:themeShade="BF"/>
        </w:rPr>
        <w:t>Councillor,</w:t>
      </w:r>
    </w:p>
    <w:p w14:paraId="42250C73" w14:textId="111D603F" w:rsidR="00024C22" w:rsidRPr="0005285D" w:rsidRDefault="00024C22" w:rsidP="00024C22">
      <w:pPr>
        <w:rPr>
          <w:rFonts w:asciiTheme="majorHAnsi" w:hAnsiTheme="majorHAnsi" w:cstheme="majorHAnsi"/>
          <w:b/>
          <w:bCs/>
          <w:color w:val="365F91" w:themeColor="accent1" w:themeShade="BF"/>
        </w:rPr>
      </w:pPr>
      <w:r w:rsidRPr="0005285D">
        <w:rPr>
          <w:rFonts w:asciiTheme="majorHAnsi" w:hAnsiTheme="majorHAnsi" w:cstheme="majorHAnsi"/>
          <w:b/>
          <w:bCs/>
          <w:noProof/>
          <w:color w:val="365F91" w:themeColor="accent1" w:themeShade="BF"/>
        </w:rPr>
        <w:t>Committee Members are summoned to attend a MEETING of the Finance</w:t>
      </w:r>
      <w:r w:rsidR="00CE66A0">
        <w:rPr>
          <w:rFonts w:asciiTheme="majorHAnsi" w:hAnsiTheme="majorHAnsi" w:cstheme="majorHAnsi"/>
          <w:b/>
          <w:bCs/>
          <w:noProof/>
          <w:color w:val="365F91" w:themeColor="accent1" w:themeShade="BF"/>
        </w:rPr>
        <w:t xml:space="preserve"> &amp; Governance</w:t>
      </w:r>
      <w:r w:rsidRPr="0005285D">
        <w:rPr>
          <w:rFonts w:asciiTheme="majorHAnsi" w:hAnsiTheme="majorHAnsi" w:cstheme="majorHAnsi"/>
          <w:b/>
          <w:bCs/>
          <w:noProof/>
          <w:color w:val="365F91" w:themeColor="accent1" w:themeShade="BF"/>
        </w:rPr>
        <w:t xml:space="preserve"> Committee to be held at </w:t>
      </w:r>
      <w:r w:rsidR="007F42DC">
        <w:rPr>
          <w:rFonts w:asciiTheme="majorHAnsi" w:hAnsiTheme="majorHAnsi" w:cstheme="majorHAnsi"/>
          <w:b/>
          <w:bCs/>
          <w:noProof/>
          <w:color w:val="365F91" w:themeColor="accent1" w:themeShade="BF"/>
        </w:rPr>
        <w:t>19</w:t>
      </w:r>
      <w:r w:rsidR="008621E1" w:rsidRPr="0005285D">
        <w:rPr>
          <w:rFonts w:asciiTheme="majorHAnsi" w:hAnsiTheme="majorHAnsi" w:cstheme="majorHAnsi"/>
          <w:b/>
          <w:bCs/>
          <w:noProof/>
          <w:color w:val="365F91" w:themeColor="accent1" w:themeShade="BF"/>
        </w:rPr>
        <w:t>:00hrs</w:t>
      </w:r>
      <w:r w:rsidRPr="0005285D">
        <w:rPr>
          <w:rFonts w:asciiTheme="majorHAnsi" w:hAnsiTheme="majorHAnsi" w:cstheme="majorHAnsi"/>
          <w:b/>
          <w:bCs/>
          <w:noProof/>
          <w:color w:val="365F91" w:themeColor="accent1" w:themeShade="BF"/>
        </w:rPr>
        <w:t xml:space="preserve"> on </w:t>
      </w:r>
      <w:r w:rsidR="007F42DC">
        <w:rPr>
          <w:rFonts w:asciiTheme="majorHAnsi" w:hAnsiTheme="majorHAnsi" w:cstheme="majorHAnsi"/>
          <w:b/>
          <w:bCs/>
          <w:noProof/>
          <w:color w:val="365F91" w:themeColor="accent1" w:themeShade="BF"/>
        </w:rPr>
        <w:t>Wednesday</w:t>
      </w:r>
      <w:r w:rsidR="008621E1" w:rsidRPr="0005285D">
        <w:rPr>
          <w:rFonts w:asciiTheme="majorHAnsi" w:hAnsiTheme="majorHAnsi" w:cstheme="majorHAnsi"/>
          <w:b/>
          <w:bCs/>
          <w:noProof/>
          <w:color w:val="365F91" w:themeColor="accent1" w:themeShade="BF"/>
        </w:rPr>
        <w:t xml:space="preserve"> </w:t>
      </w:r>
      <w:r w:rsidR="007F42DC">
        <w:rPr>
          <w:rFonts w:asciiTheme="majorHAnsi" w:hAnsiTheme="majorHAnsi" w:cstheme="majorHAnsi"/>
          <w:b/>
          <w:bCs/>
          <w:noProof/>
          <w:color w:val="365F91" w:themeColor="accent1" w:themeShade="BF"/>
        </w:rPr>
        <w:t>13</w:t>
      </w:r>
      <w:r w:rsidR="003860F1" w:rsidRPr="003860F1">
        <w:rPr>
          <w:rFonts w:asciiTheme="majorHAnsi" w:hAnsiTheme="majorHAnsi" w:cstheme="majorHAnsi"/>
          <w:b/>
          <w:bCs/>
          <w:noProof/>
          <w:color w:val="365F91" w:themeColor="accent1" w:themeShade="BF"/>
          <w:vertAlign w:val="superscript"/>
        </w:rPr>
        <w:t>th</w:t>
      </w:r>
      <w:r w:rsidR="003860F1">
        <w:rPr>
          <w:rFonts w:asciiTheme="majorHAnsi" w:hAnsiTheme="majorHAnsi" w:cstheme="majorHAnsi"/>
          <w:b/>
          <w:bCs/>
          <w:noProof/>
          <w:color w:val="365F91" w:themeColor="accent1" w:themeShade="BF"/>
        </w:rPr>
        <w:t xml:space="preserve"> </w:t>
      </w:r>
      <w:r w:rsidR="007F42DC">
        <w:rPr>
          <w:rFonts w:asciiTheme="majorHAnsi" w:hAnsiTheme="majorHAnsi" w:cstheme="majorHAnsi"/>
          <w:b/>
          <w:bCs/>
          <w:noProof/>
          <w:color w:val="365F91" w:themeColor="accent1" w:themeShade="BF"/>
        </w:rPr>
        <w:t>Dec</w:t>
      </w:r>
      <w:r w:rsidR="00540301">
        <w:rPr>
          <w:rFonts w:asciiTheme="majorHAnsi" w:hAnsiTheme="majorHAnsi" w:cstheme="majorHAnsi"/>
          <w:b/>
          <w:bCs/>
          <w:noProof/>
          <w:color w:val="365F91" w:themeColor="accent1" w:themeShade="BF"/>
        </w:rPr>
        <w:t>em</w:t>
      </w:r>
      <w:r w:rsidR="003860F1">
        <w:rPr>
          <w:rFonts w:asciiTheme="majorHAnsi" w:hAnsiTheme="majorHAnsi" w:cstheme="majorHAnsi"/>
          <w:b/>
          <w:bCs/>
          <w:noProof/>
          <w:color w:val="365F91" w:themeColor="accent1" w:themeShade="BF"/>
        </w:rPr>
        <w:t>ber</w:t>
      </w:r>
      <w:r w:rsidR="008621E1" w:rsidRPr="0005285D">
        <w:rPr>
          <w:rFonts w:asciiTheme="majorHAnsi" w:hAnsiTheme="majorHAnsi" w:cstheme="majorHAnsi"/>
          <w:b/>
          <w:bCs/>
          <w:noProof/>
          <w:color w:val="365F91" w:themeColor="accent1" w:themeShade="BF"/>
        </w:rPr>
        <w:t xml:space="preserve"> 2023</w:t>
      </w:r>
      <w:r w:rsidRPr="0005285D">
        <w:rPr>
          <w:rFonts w:asciiTheme="majorHAnsi" w:hAnsiTheme="majorHAnsi" w:cstheme="majorHAnsi"/>
          <w:b/>
          <w:bCs/>
          <w:noProof/>
          <w:color w:val="365F91" w:themeColor="accent1" w:themeShade="BF"/>
        </w:rPr>
        <w:t xml:space="preserve"> </w:t>
      </w:r>
      <w:r w:rsidR="00540301">
        <w:rPr>
          <w:rFonts w:asciiTheme="majorHAnsi" w:hAnsiTheme="majorHAnsi" w:cstheme="majorHAnsi"/>
          <w:b/>
          <w:bCs/>
          <w:noProof/>
          <w:color w:val="365F91" w:themeColor="accent1" w:themeShade="BF"/>
        </w:rPr>
        <w:t>at</w:t>
      </w:r>
      <w:r w:rsidRPr="0005285D">
        <w:rPr>
          <w:rFonts w:asciiTheme="majorHAnsi" w:hAnsiTheme="majorHAnsi" w:cstheme="majorHAnsi"/>
          <w:b/>
          <w:bCs/>
          <w:noProof/>
          <w:color w:val="365F91" w:themeColor="accent1" w:themeShade="BF"/>
        </w:rPr>
        <w:t xml:space="preserve"> the Bembridge </w:t>
      </w:r>
      <w:r w:rsidR="007F42DC">
        <w:rPr>
          <w:rFonts w:asciiTheme="majorHAnsi" w:hAnsiTheme="majorHAnsi" w:cstheme="majorHAnsi"/>
          <w:b/>
          <w:bCs/>
          <w:noProof/>
          <w:color w:val="365F91" w:themeColor="accent1" w:themeShade="BF"/>
        </w:rPr>
        <w:t>Village Hall</w:t>
      </w:r>
      <w:r w:rsidRPr="0005285D">
        <w:rPr>
          <w:rFonts w:asciiTheme="majorHAnsi" w:hAnsiTheme="majorHAnsi" w:cstheme="majorHAnsi"/>
          <w:b/>
          <w:bCs/>
          <w:noProof/>
          <w:color w:val="365F91" w:themeColor="accent1" w:themeShade="BF"/>
        </w:rPr>
        <w:t xml:space="preserve">. </w:t>
      </w:r>
      <w:r w:rsidRPr="0005285D">
        <w:rPr>
          <w:rFonts w:asciiTheme="majorHAnsi" w:hAnsiTheme="majorHAnsi" w:cstheme="majorHAnsi"/>
          <w:b/>
          <w:bCs/>
          <w:color w:val="365F91" w:themeColor="accent1" w:themeShade="BF"/>
        </w:rPr>
        <w:t xml:space="preserve">Members of the public have a right to and are invited to attend. Please note this meeting </w:t>
      </w:r>
      <w:r w:rsidR="00CF1567">
        <w:rPr>
          <w:rFonts w:asciiTheme="majorHAnsi" w:hAnsiTheme="majorHAnsi" w:cstheme="majorHAnsi"/>
          <w:b/>
          <w:bCs/>
          <w:color w:val="365F91" w:themeColor="accent1" w:themeShade="BF"/>
        </w:rPr>
        <w:t>may</w:t>
      </w:r>
      <w:r w:rsidRPr="0005285D">
        <w:rPr>
          <w:rFonts w:asciiTheme="majorHAnsi" w:hAnsiTheme="majorHAnsi" w:cstheme="majorHAnsi"/>
          <w:b/>
          <w:bCs/>
          <w:color w:val="365F91" w:themeColor="accent1" w:themeShade="BF"/>
        </w:rPr>
        <w:t xml:space="preserve"> be recorded (audio).</w:t>
      </w:r>
    </w:p>
    <w:p w14:paraId="225B6209" w14:textId="380223E5" w:rsidR="00024C22" w:rsidRPr="0005285D" w:rsidRDefault="00D85F01" w:rsidP="00024C22">
      <w:pPr>
        <w:rPr>
          <w:rFonts w:asciiTheme="majorHAnsi" w:hAnsiTheme="majorHAnsi" w:cstheme="majorHAnsi"/>
          <w:b/>
          <w:bCs/>
          <w:color w:val="365F91" w:themeColor="accent1" w:themeShade="BF"/>
        </w:rPr>
      </w:pPr>
      <w:r>
        <w:rPr>
          <w:rFonts w:asciiTheme="majorHAnsi" w:hAnsiTheme="majorHAnsi" w:cstheme="majorHAnsi"/>
          <w:b/>
          <w:bCs/>
          <w:color w:val="365F91" w:themeColor="accent1" w:themeShade="BF"/>
        </w:rPr>
        <w:t>Mark Rochell</w:t>
      </w:r>
      <w:r w:rsidR="00024C22" w:rsidRPr="0005285D">
        <w:rPr>
          <w:rFonts w:asciiTheme="majorHAnsi" w:hAnsiTheme="majorHAnsi" w:cstheme="majorHAnsi"/>
          <w:b/>
          <w:bCs/>
          <w:color w:val="365F91" w:themeColor="accent1" w:themeShade="BF"/>
        </w:rPr>
        <w:t xml:space="preserve">, </w:t>
      </w:r>
      <w:r>
        <w:rPr>
          <w:rFonts w:asciiTheme="majorHAnsi" w:hAnsiTheme="majorHAnsi" w:cstheme="majorHAnsi"/>
          <w:b/>
          <w:bCs/>
          <w:color w:val="365F91" w:themeColor="accent1" w:themeShade="BF"/>
        </w:rPr>
        <w:t xml:space="preserve">Responsible Financial Officer </w:t>
      </w:r>
      <w:r w:rsidR="00024C22" w:rsidRPr="0005285D">
        <w:rPr>
          <w:rFonts w:asciiTheme="majorHAnsi" w:hAnsiTheme="majorHAnsi" w:cstheme="majorHAnsi"/>
          <w:b/>
          <w:bCs/>
          <w:color w:val="365F91" w:themeColor="accent1" w:themeShade="BF"/>
        </w:rPr>
        <w:t>to the Council</w:t>
      </w:r>
      <w:r w:rsidR="00024C22"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193571">
        <w:rPr>
          <w:rFonts w:asciiTheme="majorHAnsi" w:hAnsiTheme="majorHAnsi" w:cstheme="majorHAnsi"/>
          <w:b/>
          <w:bCs/>
          <w:color w:val="365F91" w:themeColor="accent1" w:themeShade="BF"/>
        </w:rPr>
        <w:t>7</w:t>
      </w:r>
      <w:r w:rsidR="00193571" w:rsidRPr="00193571">
        <w:rPr>
          <w:rFonts w:asciiTheme="majorHAnsi" w:hAnsiTheme="majorHAnsi" w:cstheme="majorHAnsi"/>
          <w:b/>
          <w:bCs/>
          <w:color w:val="365F91" w:themeColor="accent1" w:themeShade="BF"/>
          <w:vertAlign w:val="superscript"/>
        </w:rPr>
        <w:t>th</w:t>
      </w:r>
      <w:r w:rsidR="00193571">
        <w:rPr>
          <w:rFonts w:asciiTheme="majorHAnsi" w:hAnsiTheme="majorHAnsi" w:cstheme="majorHAnsi"/>
          <w:b/>
          <w:bCs/>
          <w:color w:val="365F91" w:themeColor="accent1" w:themeShade="BF"/>
        </w:rPr>
        <w:t xml:space="preserve"> Dec</w:t>
      </w:r>
      <w:r w:rsidR="008118E9">
        <w:rPr>
          <w:rFonts w:asciiTheme="majorHAnsi" w:hAnsiTheme="majorHAnsi" w:cstheme="majorHAnsi"/>
          <w:b/>
          <w:bCs/>
          <w:color w:val="365F91" w:themeColor="accent1" w:themeShade="BF"/>
        </w:rPr>
        <w:t>em</w:t>
      </w:r>
      <w:r w:rsidR="00DF625B">
        <w:rPr>
          <w:rFonts w:asciiTheme="majorHAnsi" w:hAnsiTheme="majorHAnsi" w:cstheme="majorHAnsi"/>
          <w:b/>
          <w:bCs/>
          <w:color w:val="365F91" w:themeColor="accent1" w:themeShade="BF"/>
        </w:rPr>
        <w:t>ber</w:t>
      </w:r>
      <w:r w:rsidR="00DE7A19" w:rsidRPr="0005285D">
        <w:rPr>
          <w:rFonts w:asciiTheme="majorHAnsi" w:hAnsiTheme="majorHAnsi" w:cstheme="majorHAnsi"/>
          <w:b/>
          <w:bCs/>
          <w:color w:val="365F91" w:themeColor="accent1" w:themeShade="BF"/>
        </w:rPr>
        <w:t xml:space="preserve"> 2023</w:t>
      </w:r>
    </w:p>
    <w:p w14:paraId="031B55FE"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6B531D6F" w14:textId="271CFE71" w:rsidR="00E545E9" w:rsidRDefault="0005285D" w:rsidP="0005285D">
      <w:pPr>
        <w:rPr>
          <w:rFonts w:ascii="Calibri" w:hAnsi="Calibri" w:cs="Calibri"/>
          <w:sz w:val="20"/>
          <w:szCs w:val="20"/>
        </w:rPr>
      </w:pPr>
      <w:r w:rsidRPr="00E101A8">
        <w:rPr>
          <w:rFonts w:ascii="Calibri" w:hAnsi="Calibri" w:cs="Calibri"/>
          <w:b/>
          <w:bCs/>
          <w:sz w:val="20"/>
          <w:szCs w:val="20"/>
        </w:rPr>
        <w:t xml:space="preserve">Committee Members: </w:t>
      </w:r>
      <w:r w:rsidRPr="009E51FF">
        <w:rPr>
          <w:rFonts w:ascii="Calibri" w:hAnsi="Calibri" w:cs="Calibri"/>
          <w:sz w:val="20"/>
          <w:szCs w:val="20"/>
        </w:rPr>
        <w:t xml:space="preserve">Cllr H Brabazon, Cllr </w:t>
      </w:r>
      <w:r w:rsidR="003F3622">
        <w:rPr>
          <w:rFonts w:ascii="Calibri" w:hAnsi="Calibri" w:cs="Calibri"/>
          <w:sz w:val="20"/>
          <w:szCs w:val="20"/>
        </w:rPr>
        <w:t>I Davis</w:t>
      </w:r>
      <w:r w:rsidRPr="009E51FF">
        <w:rPr>
          <w:rFonts w:ascii="Calibri" w:hAnsi="Calibri" w:cs="Calibri"/>
          <w:sz w:val="20"/>
          <w:szCs w:val="20"/>
        </w:rPr>
        <w:t xml:space="preserve">, Cllr M Groom, Cllr P Kenny, Cllr </w:t>
      </w:r>
      <w:r w:rsidR="00E545E9">
        <w:rPr>
          <w:rFonts w:ascii="Calibri" w:hAnsi="Calibri" w:cs="Calibri"/>
          <w:sz w:val="20"/>
          <w:szCs w:val="20"/>
        </w:rPr>
        <w:t>S Noyes</w:t>
      </w:r>
      <w:r w:rsidR="00C76704">
        <w:rPr>
          <w:rFonts w:ascii="Calibri" w:hAnsi="Calibri" w:cs="Calibri"/>
          <w:sz w:val="20"/>
          <w:szCs w:val="20"/>
        </w:rPr>
        <w:t>, Cllr G Stoddart-Stone</w:t>
      </w:r>
      <w:r w:rsidR="00D13B84">
        <w:rPr>
          <w:rFonts w:ascii="Calibri" w:hAnsi="Calibri" w:cs="Calibri"/>
          <w:sz w:val="20"/>
          <w:szCs w:val="20"/>
        </w:rPr>
        <w:t>s</w:t>
      </w:r>
      <w:r w:rsidR="00E545E9">
        <w:rPr>
          <w:rFonts w:ascii="Calibri" w:hAnsi="Calibri" w:cs="Calibri"/>
          <w:sz w:val="20"/>
          <w:szCs w:val="20"/>
        </w:rPr>
        <w:t xml:space="preserve">, </w:t>
      </w:r>
    </w:p>
    <w:p w14:paraId="4ABEAA98" w14:textId="643BF5D7" w:rsidR="0005285D" w:rsidRPr="009E51FF" w:rsidRDefault="00E545E9" w:rsidP="0005285D">
      <w:pPr>
        <w:rPr>
          <w:rFonts w:ascii="Calibri" w:hAnsi="Calibri" w:cs="Calibri"/>
          <w:sz w:val="20"/>
          <w:szCs w:val="20"/>
        </w:rPr>
      </w:pPr>
      <w:r>
        <w:rPr>
          <w:rFonts w:ascii="Calibri" w:hAnsi="Calibri" w:cs="Calibri"/>
          <w:sz w:val="20"/>
          <w:szCs w:val="20"/>
        </w:rPr>
        <w:t>Cllr L White</w:t>
      </w:r>
    </w:p>
    <w:p w14:paraId="0FA36157"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09DA021A" w14:textId="77777777" w:rsidR="0005285D" w:rsidRDefault="0005285D" w:rsidP="0005285D">
      <w:pPr>
        <w:rPr>
          <w:rFonts w:asciiTheme="majorHAnsi" w:hAnsiTheme="majorHAnsi" w:cstheme="majorHAnsi"/>
          <w:sz w:val="20"/>
          <w:szCs w:val="20"/>
        </w:rPr>
      </w:pPr>
      <w:r>
        <w:rPr>
          <w:rFonts w:asciiTheme="majorHAnsi" w:hAnsiTheme="majorHAnsi" w:cstheme="majorHAnsi"/>
          <w:b/>
          <w:bCs/>
          <w:color w:val="365F91" w:themeColor="accent1" w:themeShade="BF"/>
        </w:rPr>
        <w:t xml:space="preserve">Public Forum: </w:t>
      </w:r>
      <w:r w:rsidRPr="007F4057">
        <w:rPr>
          <w:rFonts w:asciiTheme="majorHAnsi" w:hAnsiTheme="majorHAnsi" w:cstheme="majorHAnsi"/>
          <w:sz w:val="20"/>
          <w:szCs w:val="20"/>
        </w:rPr>
        <w:t>Members of the public are invited to speak on items on the agenda in accordance with Standing Orders. Answers may be given during the meeting or in writing following the meeting. At the chairman’s discretion, members of the public may be invited to speak on specific items during the meeting. (Please introduce yourself when addressing the Council.)</w:t>
      </w:r>
    </w:p>
    <w:p w14:paraId="0B8F5B77" w14:textId="77777777" w:rsidR="0005285D" w:rsidRPr="00F123DB"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61BC9849" w14:textId="7926E54C" w:rsidR="00723654" w:rsidRPr="009E51FF" w:rsidRDefault="0005285D" w:rsidP="009E51FF">
      <w:pPr>
        <w:jc w:val="center"/>
        <w:rPr>
          <w:rFonts w:asciiTheme="majorHAnsi" w:hAnsiTheme="majorHAnsi" w:cstheme="majorHAnsi"/>
          <w:b/>
          <w:bCs/>
          <w:color w:val="4F81BD" w:themeColor="accent1"/>
          <w:sz w:val="28"/>
          <w:szCs w:val="28"/>
        </w:rPr>
      </w:pPr>
      <w:r w:rsidRPr="009E51FF">
        <w:rPr>
          <w:rFonts w:asciiTheme="majorHAnsi" w:hAnsiTheme="majorHAnsi" w:cstheme="majorHAnsi"/>
          <w:b/>
          <w:bCs/>
          <w:color w:val="4F81BD" w:themeColor="accent1"/>
          <w:sz w:val="28"/>
          <w:szCs w:val="28"/>
        </w:rPr>
        <w:t>Agenda</w:t>
      </w:r>
    </w:p>
    <w:p w14:paraId="5F8787D8" w14:textId="77777777" w:rsidR="00015808" w:rsidRDefault="00015808" w:rsidP="00B259BE">
      <w:pPr>
        <w:ind w:left="284" w:firstLine="720"/>
        <w:rPr>
          <w:rFonts w:ascii="Calibri" w:hAnsi="Calibri" w:cs="Calibri"/>
          <w:sz w:val="22"/>
          <w:szCs w:val="22"/>
        </w:rPr>
      </w:pPr>
    </w:p>
    <w:p w14:paraId="078DFEA7"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Apologies for Absence</w:t>
      </w:r>
    </w:p>
    <w:p w14:paraId="6D6F0DC7" w14:textId="61CF2C3C" w:rsidR="00B243FA" w:rsidRDefault="00B243FA" w:rsidP="00B243FA">
      <w:pPr>
        <w:pStyle w:val="ListParagraph"/>
        <w:jc w:val="both"/>
        <w:rPr>
          <w:rFonts w:ascii="Calibri" w:hAnsi="Calibri" w:cs="Calibri"/>
          <w:sz w:val="22"/>
          <w:szCs w:val="22"/>
        </w:rPr>
      </w:pPr>
      <w:r w:rsidRPr="0036604A">
        <w:rPr>
          <w:rFonts w:ascii="Calibri" w:hAnsi="Calibri" w:cs="Calibri"/>
          <w:sz w:val="22"/>
          <w:szCs w:val="22"/>
        </w:rPr>
        <w:t>To receive apologies for absence</w:t>
      </w:r>
      <w:r w:rsidR="00402942">
        <w:rPr>
          <w:rFonts w:ascii="Calibri" w:hAnsi="Calibri" w:cs="Calibri"/>
          <w:sz w:val="22"/>
          <w:szCs w:val="22"/>
        </w:rPr>
        <w:t>.</w:t>
      </w:r>
    </w:p>
    <w:p w14:paraId="58708593" w14:textId="77777777" w:rsidR="00B243FA" w:rsidRPr="0036604A" w:rsidRDefault="00B243FA" w:rsidP="00B243FA">
      <w:pPr>
        <w:pStyle w:val="ListParagraph"/>
        <w:jc w:val="both"/>
        <w:rPr>
          <w:rFonts w:ascii="Calibri" w:hAnsi="Calibri" w:cs="Calibri"/>
          <w:sz w:val="22"/>
          <w:szCs w:val="22"/>
        </w:rPr>
      </w:pPr>
    </w:p>
    <w:p w14:paraId="6FC14306"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Declarations of Interest</w:t>
      </w:r>
    </w:p>
    <w:p w14:paraId="64352939" w14:textId="47EC6ECB" w:rsidR="00B243FA" w:rsidRDefault="00B243FA" w:rsidP="00B243FA">
      <w:pPr>
        <w:pStyle w:val="ListParagraph"/>
        <w:jc w:val="both"/>
        <w:rPr>
          <w:rFonts w:ascii="Calibri" w:hAnsi="Calibri" w:cs="Calibri"/>
          <w:b/>
          <w:color w:val="0070C0"/>
          <w:sz w:val="22"/>
          <w:szCs w:val="22"/>
          <w:u w:val="single"/>
        </w:rPr>
      </w:pPr>
      <w:r w:rsidRPr="0036604A">
        <w:rPr>
          <w:rFonts w:ascii="Calibri" w:hAnsi="Calibri" w:cs="Calibri"/>
          <w:sz w:val="22"/>
          <w:szCs w:val="22"/>
        </w:rPr>
        <w:t>To receive declarations of pecuniary or other interests relating to items on agenda</w:t>
      </w:r>
      <w:r w:rsidR="00402942" w:rsidRPr="00402942">
        <w:rPr>
          <w:rFonts w:ascii="Calibri" w:hAnsi="Calibri" w:cs="Calibri"/>
          <w:bCs/>
          <w:sz w:val="22"/>
          <w:szCs w:val="22"/>
        </w:rPr>
        <w:t>.</w:t>
      </w:r>
    </w:p>
    <w:p w14:paraId="667B6D36" w14:textId="77777777" w:rsidR="00B243FA" w:rsidRDefault="00B243FA" w:rsidP="00B243FA">
      <w:pPr>
        <w:pStyle w:val="ListParagraph"/>
        <w:jc w:val="both"/>
        <w:rPr>
          <w:rFonts w:ascii="Calibri" w:hAnsi="Calibri" w:cs="Calibri"/>
          <w:b/>
          <w:color w:val="0070C0"/>
          <w:sz w:val="22"/>
          <w:szCs w:val="22"/>
          <w:u w:val="single"/>
        </w:rPr>
      </w:pPr>
    </w:p>
    <w:p w14:paraId="281993F9"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Minutes of the Last Meeting</w:t>
      </w:r>
    </w:p>
    <w:p w14:paraId="784E8BC0" w14:textId="2CAD4359" w:rsidR="00B243FA" w:rsidRDefault="00B243FA" w:rsidP="00B243FA">
      <w:pPr>
        <w:pStyle w:val="ListParagraph"/>
        <w:rPr>
          <w:rFonts w:ascii="Calibri" w:hAnsi="Calibri" w:cs="Calibri"/>
          <w:sz w:val="22"/>
          <w:szCs w:val="22"/>
        </w:rPr>
      </w:pPr>
      <w:r w:rsidRPr="0036604A">
        <w:rPr>
          <w:rFonts w:ascii="Calibri" w:hAnsi="Calibri" w:cs="Calibri"/>
          <w:sz w:val="22"/>
          <w:szCs w:val="22"/>
        </w:rPr>
        <w:t xml:space="preserve">To receive for approval minutes of the </w:t>
      </w:r>
      <w:r w:rsidR="002619AE">
        <w:rPr>
          <w:rFonts w:ascii="Calibri" w:hAnsi="Calibri" w:cs="Calibri"/>
          <w:sz w:val="22"/>
          <w:szCs w:val="22"/>
        </w:rPr>
        <w:t>Finance &amp; Governance</w:t>
      </w:r>
      <w:r w:rsidRPr="0036604A">
        <w:rPr>
          <w:rFonts w:ascii="Calibri" w:hAnsi="Calibri" w:cs="Calibri"/>
          <w:sz w:val="22"/>
          <w:szCs w:val="22"/>
        </w:rPr>
        <w:t xml:space="preserve"> Committee meeting held on </w:t>
      </w:r>
      <w:r w:rsidR="00195120">
        <w:rPr>
          <w:rFonts w:ascii="Calibri" w:hAnsi="Calibri" w:cs="Calibri"/>
          <w:sz w:val="22"/>
          <w:szCs w:val="22"/>
        </w:rPr>
        <w:t>9</w:t>
      </w:r>
      <w:r w:rsidR="00195120" w:rsidRPr="00195120">
        <w:rPr>
          <w:rFonts w:ascii="Calibri" w:hAnsi="Calibri" w:cs="Calibri"/>
          <w:sz w:val="22"/>
          <w:szCs w:val="22"/>
          <w:vertAlign w:val="superscript"/>
        </w:rPr>
        <w:t>th</w:t>
      </w:r>
      <w:r w:rsidR="00195120">
        <w:rPr>
          <w:rFonts w:ascii="Calibri" w:hAnsi="Calibri" w:cs="Calibri"/>
          <w:sz w:val="22"/>
          <w:szCs w:val="22"/>
        </w:rPr>
        <w:t xml:space="preserve"> Novem</w:t>
      </w:r>
      <w:r w:rsidR="00DF625B">
        <w:rPr>
          <w:rFonts w:ascii="Calibri" w:hAnsi="Calibri" w:cs="Calibri"/>
          <w:sz w:val="22"/>
          <w:szCs w:val="22"/>
        </w:rPr>
        <w:t xml:space="preserve">ber </w:t>
      </w:r>
      <w:r w:rsidRPr="0036604A">
        <w:rPr>
          <w:rFonts w:ascii="Calibri" w:hAnsi="Calibri" w:cs="Calibri"/>
          <w:sz w:val="22"/>
          <w:szCs w:val="22"/>
        </w:rPr>
        <w:t>202</w:t>
      </w:r>
      <w:r>
        <w:rPr>
          <w:rFonts w:ascii="Calibri" w:hAnsi="Calibri" w:cs="Calibri"/>
          <w:sz w:val="22"/>
          <w:szCs w:val="22"/>
        </w:rPr>
        <w:t>3</w:t>
      </w:r>
      <w:r w:rsidR="00CF1238">
        <w:rPr>
          <w:rFonts w:ascii="Calibri" w:hAnsi="Calibri" w:cs="Calibri"/>
          <w:sz w:val="22"/>
          <w:szCs w:val="22"/>
        </w:rPr>
        <w:t>.</w:t>
      </w:r>
    </w:p>
    <w:p w14:paraId="5BCCEA1E" w14:textId="77777777" w:rsidR="002A2413" w:rsidRDefault="002A2413" w:rsidP="00B243FA">
      <w:pPr>
        <w:pStyle w:val="ListParagraph"/>
        <w:rPr>
          <w:rFonts w:ascii="Calibri" w:hAnsi="Calibri" w:cs="Calibri"/>
          <w:sz w:val="22"/>
          <w:szCs w:val="22"/>
        </w:rPr>
      </w:pPr>
    </w:p>
    <w:p w14:paraId="767C52B5" w14:textId="34BA22C4" w:rsidR="002A2413" w:rsidRPr="002A2413" w:rsidRDefault="002A2413" w:rsidP="002A2413">
      <w:pPr>
        <w:pStyle w:val="ListParagraph"/>
        <w:numPr>
          <w:ilvl w:val="0"/>
          <w:numId w:val="1"/>
        </w:numPr>
        <w:rPr>
          <w:rFonts w:ascii="Calibri" w:hAnsi="Calibri" w:cs="Calibri"/>
          <w:b/>
          <w:bCs/>
          <w:color w:val="0070C0"/>
          <w:sz w:val="22"/>
          <w:szCs w:val="22"/>
          <w:u w:val="single"/>
        </w:rPr>
      </w:pPr>
      <w:r w:rsidRPr="002A2413">
        <w:rPr>
          <w:rFonts w:ascii="Calibri" w:hAnsi="Calibri" w:cs="Calibri"/>
          <w:b/>
          <w:bCs/>
          <w:color w:val="0070C0"/>
          <w:sz w:val="22"/>
          <w:szCs w:val="22"/>
          <w:u w:val="single"/>
        </w:rPr>
        <w:t>Matters Arising from Previous Meetings</w:t>
      </w:r>
    </w:p>
    <w:p w14:paraId="04163B46" w14:textId="54B8F90A" w:rsidR="004140BC" w:rsidRDefault="000F5F06" w:rsidP="00B243FA">
      <w:pPr>
        <w:pStyle w:val="ListParagraph"/>
        <w:rPr>
          <w:rFonts w:ascii="Calibri" w:hAnsi="Calibri" w:cs="Calibri"/>
          <w:sz w:val="22"/>
          <w:szCs w:val="22"/>
        </w:rPr>
      </w:pPr>
      <w:r>
        <w:rPr>
          <w:rFonts w:ascii="Calibri" w:hAnsi="Calibri" w:cs="Calibri"/>
          <w:sz w:val="22"/>
          <w:szCs w:val="22"/>
        </w:rPr>
        <w:t>To receive verbal update from RFO on:</w:t>
      </w:r>
    </w:p>
    <w:p w14:paraId="6FFA22D4" w14:textId="254B2A46" w:rsidR="000F5F06" w:rsidRDefault="000F5F06" w:rsidP="00425B74">
      <w:pPr>
        <w:pStyle w:val="ListParagraph"/>
        <w:numPr>
          <w:ilvl w:val="0"/>
          <w:numId w:val="9"/>
        </w:numPr>
        <w:rPr>
          <w:rFonts w:ascii="Calibri" w:hAnsi="Calibri" w:cs="Calibri"/>
          <w:sz w:val="22"/>
          <w:szCs w:val="22"/>
        </w:rPr>
      </w:pPr>
      <w:r>
        <w:rPr>
          <w:rFonts w:ascii="Calibri" w:hAnsi="Calibri" w:cs="Calibri"/>
          <w:sz w:val="22"/>
          <w:szCs w:val="22"/>
        </w:rPr>
        <w:t xml:space="preserve"> </w:t>
      </w:r>
      <w:r w:rsidR="00B133FB">
        <w:rPr>
          <w:rFonts w:ascii="Calibri" w:hAnsi="Calibri" w:cs="Calibri"/>
          <w:sz w:val="22"/>
          <w:szCs w:val="22"/>
        </w:rPr>
        <w:t>Minute number 55/23: Wm Morrisons</w:t>
      </w:r>
      <w:r w:rsidR="00F14285">
        <w:rPr>
          <w:rFonts w:ascii="Calibri" w:hAnsi="Calibri" w:cs="Calibri"/>
          <w:sz w:val="22"/>
          <w:szCs w:val="22"/>
        </w:rPr>
        <w:t xml:space="preserve"> Supermarket</w:t>
      </w:r>
      <w:r w:rsidR="00B133FB">
        <w:rPr>
          <w:rFonts w:ascii="Calibri" w:hAnsi="Calibri" w:cs="Calibri"/>
          <w:sz w:val="22"/>
          <w:szCs w:val="22"/>
        </w:rPr>
        <w:t xml:space="preserve"> request for use of </w:t>
      </w:r>
      <w:proofErr w:type="spellStart"/>
      <w:r w:rsidR="00B133FB">
        <w:rPr>
          <w:rFonts w:ascii="Calibri" w:hAnsi="Calibri" w:cs="Calibri"/>
          <w:sz w:val="22"/>
          <w:szCs w:val="22"/>
        </w:rPr>
        <w:t>Steyne</w:t>
      </w:r>
      <w:proofErr w:type="spellEnd"/>
      <w:r w:rsidR="00B133FB">
        <w:rPr>
          <w:rFonts w:ascii="Calibri" w:hAnsi="Calibri" w:cs="Calibri"/>
          <w:sz w:val="22"/>
          <w:szCs w:val="22"/>
        </w:rPr>
        <w:t xml:space="preserve"> Park Car Park</w:t>
      </w:r>
      <w:r w:rsidR="0017050E">
        <w:rPr>
          <w:rFonts w:ascii="Calibri" w:hAnsi="Calibri" w:cs="Calibri"/>
          <w:sz w:val="22"/>
          <w:szCs w:val="22"/>
        </w:rPr>
        <w:t>.</w:t>
      </w:r>
    </w:p>
    <w:p w14:paraId="24C01EBF" w14:textId="77777777" w:rsidR="00B45C05" w:rsidRDefault="00425B74" w:rsidP="00425B74">
      <w:pPr>
        <w:pStyle w:val="ListParagraph"/>
        <w:numPr>
          <w:ilvl w:val="0"/>
          <w:numId w:val="9"/>
        </w:numPr>
        <w:rPr>
          <w:rFonts w:ascii="Calibri" w:hAnsi="Calibri" w:cs="Calibri"/>
          <w:sz w:val="22"/>
          <w:szCs w:val="22"/>
        </w:rPr>
      </w:pPr>
      <w:r>
        <w:rPr>
          <w:rFonts w:ascii="Calibri" w:hAnsi="Calibri" w:cs="Calibri"/>
          <w:sz w:val="22"/>
          <w:szCs w:val="22"/>
        </w:rPr>
        <w:t xml:space="preserve">Minute number </w:t>
      </w:r>
      <w:r w:rsidR="00ED78F9">
        <w:rPr>
          <w:rFonts w:ascii="Calibri" w:hAnsi="Calibri" w:cs="Calibri"/>
          <w:sz w:val="22"/>
          <w:szCs w:val="22"/>
        </w:rPr>
        <w:t xml:space="preserve">62/23: Proposal from </w:t>
      </w:r>
      <w:r w:rsidR="00C304E5">
        <w:rPr>
          <w:rFonts w:ascii="Calibri" w:hAnsi="Calibri" w:cs="Calibri"/>
          <w:sz w:val="22"/>
          <w:szCs w:val="22"/>
        </w:rPr>
        <w:t>IoW Council regarding additional planning enforcement capacity.</w:t>
      </w:r>
    </w:p>
    <w:p w14:paraId="45CADE4A" w14:textId="77777777" w:rsidR="00763175" w:rsidRDefault="000A210D" w:rsidP="00425B74">
      <w:pPr>
        <w:pStyle w:val="ListParagraph"/>
        <w:numPr>
          <w:ilvl w:val="0"/>
          <w:numId w:val="9"/>
        </w:numPr>
        <w:rPr>
          <w:rFonts w:ascii="Calibri" w:hAnsi="Calibri" w:cs="Calibri"/>
          <w:sz w:val="22"/>
          <w:szCs w:val="22"/>
        </w:rPr>
      </w:pPr>
      <w:r>
        <w:rPr>
          <w:rFonts w:ascii="Calibri" w:hAnsi="Calibri" w:cs="Calibri"/>
          <w:sz w:val="22"/>
          <w:szCs w:val="22"/>
        </w:rPr>
        <w:t xml:space="preserve">Minute number </w:t>
      </w:r>
      <w:r w:rsidR="00A93786">
        <w:rPr>
          <w:rFonts w:ascii="Calibri" w:hAnsi="Calibri" w:cs="Calibri"/>
          <w:sz w:val="22"/>
          <w:szCs w:val="22"/>
        </w:rPr>
        <w:t>147/23 from Full Council 15</w:t>
      </w:r>
      <w:r w:rsidR="00A93786" w:rsidRPr="00A93786">
        <w:rPr>
          <w:rFonts w:ascii="Calibri" w:hAnsi="Calibri" w:cs="Calibri"/>
          <w:sz w:val="22"/>
          <w:szCs w:val="22"/>
          <w:vertAlign w:val="superscript"/>
        </w:rPr>
        <w:t>th</w:t>
      </w:r>
      <w:r w:rsidR="00A93786">
        <w:rPr>
          <w:rFonts w:ascii="Calibri" w:hAnsi="Calibri" w:cs="Calibri"/>
          <w:sz w:val="22"/>
          <w:szCs w:val="22"/>
        </w:rPr>
        <w:t xml:space="preserve"> November 2023</w:t>
      </w:r>
      <w:r w:rsidR="005932D6">
        <w:rPr>
          <w:rFonts w:ascii="Calibri" w:hAnsi="Calibri" w:cs="Calibri"/>
          <w:sz w:val="22"/>
          <w:szCs w:val="22"/>
        </w:rPr>
        <w:t>: To confirm that all recommendation to Full Council regarding Staffing were agreed in full.</w:t>
      </w:r>
    </w:p>
    <w:p w14:paraId="1C68292E" w14:textId="77777777" w:rsidR="00630BCB" w:rsidRDefault="00763175" w:rsidP="00763175">
      <w:pPr>
        <w:rPr>
          <w:rFonts w:ascii="Calibri" w:hAnsi="Calibri" w:cs="Calibri"/>
          <w:sz w:val="22"/>
          <w:szCs w:val="22"/>
        </w:rPr>
      </w:pPr>
      <w:r>
        <w:rPr>
          <w:rFonts w:ascii="Calibri" w:hAnsi="Calibri" w:cs="Calibri"/>
          <w:sz w:val="22"/>
          <w:szCs w:val="22"/>
        </w:rPr>
        <w:tab/>
        <w:t>To receive verbal update from Cllr Groom and Cllr Kenny</w:t>
      </w:r>
      <w:r w:rsidR="00630BCB">
        <w:rPr>
          <w:rFonts w:ascii="Calibri" w:hAnsi="Calibri" w:cs="Calibri"/>
          <w:sz w:val="22"/>
          <w:szCs w:val="22"/>
        </w:rPr>
        <w:t xml:space="preserve"> on:</w:t>
      </w:r>
    </w:p>
    <w:p w14:paraId="5DFAEDD5" w14:textId="72330A1F" w:rsidR="00090184" w:rsidRPr="00763175" w:rsidRDefault="00630BCB" w:rsidP="00763175">
      <w:pPr>
        <w:rPr>
          <w:rFonts w:ascii="Calibri" w:hAnsi="Calibri" w:cs="Calibri"/>
          <w:sz w:val="22"/>
          <w:szCs w:val="22"/>
        </w:rPr>
      </w:pPr>
      <w:r>
        <w:rPr>
          <w:rFonts w:ascii="Calibri" w:hAnsi="Calibri" w:cs="Calibri"/>
          <w:sz w:val="22"/>
          <w:szCs w:val="22"/>
        </w:rPr>
        <w:tab/>
      </w:r>
      <w:r>
        <w:rPr>
          <w:rFonts w:ascii="Calibri" w:hAnsi="Calibri" w:cs="Calibri"/>
          <w:sz w:val="22"/>
          <w:szCs w:val="22"/>
        </w:rPr>
        <w:tab/>
        <w:t>iv).</w:t>
      </w:r>
      <w:r>
        <w:rPr>
          <w:rFonts w:ascii="Calibri" w:hAnsi="Calibri" w:cs="Calibri"/>
          <w:sz w:val="22"/>
          <w:szCs w:val="22"/>
        </w:rPr>
        <w:tab/>
      </w:r>
      <w:r w:rsidR="001315FE">
        <w:rPr>
          <w:rFonts w:ascii="Calibri" w:hAnsi="Calibri" w:cs="Calibri"/>
          <w:sz w:val="22"/>
          <w:szCs w:val="22"/>
        </w:rPr>
        <w:t xml:space="preserve">Minute number </w:t>
      </w:r>
      <w:r w:rsidR="00901083">
        <w:rPr>
          <w:rFonts w:ascii="Calibri" w:hAnsi="Calibri" w:cs="Calibri"/>
          <w:sz w:val="22"/>
          <w:szCs w:val="22"/>
        </w:rPr>
        <w:t xml:space="preserve">61/23: </w:t>
      </w:r>
      <w:r w:rsidR="008C1734">
        <w:rPr>
          <w:rFonts w:ascii="Calibri" w:hAnsi="Calibri" w:cs="Calibri"/>
          <w:sz w:val="22"/>
          <w:szCs w:val="22"/>
        </w:rPr>
        <w:t xml:space="preserve">Analysis of suggested hedge works at Scout/Bowling Club </w:t>
      </w:r>
    </w:p>
    <w:p w14:paraId="71CE5739" w14:textId="77777777" w:rsidR="002A2413" w:rsidRDefault="002A2413" w:rsidP="00B243FA">
      <w:pPr>
        <w:pStyle w:val="ListParagraph"/>
        <w:rPr>
          <w:rFonts w:ascii="Calibri" w:hAnsi="Calibri" w:cs="Calibri"/>
          <w:sz w:val="22"/>
          <w:szCs w:val="22"/>
        </w:rPr>
      </w:pPr>
    </w:p>
    <w:p w14:paraId="53B0FCFA" w14:textId="108F747D" w:rsidR="004140BC" w:rsidRDefault="00CA3615" w:rsidP="004140BC">
      <w:pPr>
        <w:pStyle w:val="ListParagraph"/>
        <w:numPr>
          <w:ilvl w:val="0"/>
          <w:numId w:val="1"/>
        </w:numPr>
        <w:rPr>
          <w:rFonts w:ascii="Calibri" w:hAnsi="Calibri" w:cs="Calibri"/>
          <w:b/>
          <w:bCs/>
          <w:color w:val="0070C0"/>
          <w:sz w:val="22"/>
          <w:szCs w:val="22"/>
          <w:u w:val="single"/>
        </w:rPr>
      </w:pPr>
      <w:r>
        <w:rPr>
          <w:rFonts w:ascii="Calibri" w:hAnsi="Calibri" w:cs="Calibri"/>
          <w:b/>
          <w:bCs/>
          <w:color w:val="0070C0"/>
          <w:sz w:val="22"/>
          <w:szCs w:val="22"/>
          <w:u w:val="single"/>
        </w:rPr>
        <w:t>Bank reconciliations and list of transactions</w:t>
      </w:r>
    </w:p>
    <w:p w14:paraId="147FF9CE" w14:textId="77777777" w:rsidR="00CE13A7" w:rsidRDefault="00067D8E" w:rsidP="00067D8E">
      <w:pPr>
        <w:pStyle w:val="ListParagraph"/>
        <w:rPr>
          <w:rFonts w:ascii="Calibri" w:hAnsi="Calibri" w:cs="Calibri"/>
          <w:sz w:val="22"/>
          <w:szCs w:val="22"/>
        </w:rPr>
      </w:pPr>
      <w:r w:rsidRPr="00D07D65">
        <w:rPr>
          <w:rFonts w:ascii="Calibri" w:hAnsi="Calibri" w:cs="Calibri"/>
          <w:sz w:val="22"/>
          <w:szCs w:val="22"/>
        </w:rPr>
        <w:t xml:space="preserve">To receive </w:t>
      </w:r>
      <w:r w:rsidR="000420FC">
        <w:rPr>
          <w:rFonts w:ascii="Calibri" w:hAnsi="Calibri" w:cs="Calibri"/>
          <w:sz w:val="22"/>
          <w:szCs w:val="22"/>
        </w:rPr>
        <w:t xml:space="preserve">and </w:t>
      </w:r>
      <w:r w:rsidRPr="00D07D65">
        <w:rPr>
          <w:rFonts w:ascii="Calibri" w:hAnsi="Calibri" w:cs="Calibri"/>
          <w:sz w:val="22"/>
          <w:szCs w:val="22"/>
        </w:rPr>
        <w:t>recomme</w:t>
      </w:r>
      <w:r w:rsidR="000420FC">
        <w:rPr>
          <w:rFonts w:ascii="Calibri" w:hAnsi="Calibri" w:cs="Calibri"/>
          <w:sz w:val="22"/>
          <w:szCs w:val="22"/>
        </w:rPr>
        <w:t xml:space="preserve">nd </w:t>
      </w:r>
      <w:r w:rsidR="002E6F84">
        <w:rPr>
          <w:rFonts w:ascii="Calibri" w:hAnsi="Calibri" w:cs="Calibri"/>
          <w:sz w:val="22"/>
          <w:szCs w:val="22"/>
        </w:rPr>
        <w:t xml:space="preserve">to Full Council </w:t>
      </w:r>
      <w:r w:rsidR="000420FC">
        <w:rPr>
          <w:rFonts w:ascii="Calibri" w:hAnsi="Calibri" w:cs="Calibri"/>
          <w:sz w:val="22"/>
          <w:szCs w:val="22"/>
        </w:rPr>
        <w:t>for approval</w:t>
      </w:r>
      <w:r w:rsidR="00CE13A7">
        <w:rPr>
          <w:rFonts w:ascii="Calibri" w:hAnsi="Calibri" w:cs="Calibri"/>
          <w:sz w:val="22"/>
          <w:szCs w:val="22"/>
        </w:rPr>
        <w:t>;</w:t>
      </w:r>
    </w:p>
    <w:p w14:paraId="0DD6450E" w14:textId="3B04F1CF" w:rsidR="00067D8E" w:rsidRDefault="00AB3730" w:rsidP="00AB3730">
      <w:pPr>
        <w:pStyle w:val="ListParagraph"/>
        <w:ind w:firstLine="720"/>
        <w:rPr>
          <w:rFonts w:ascii="Calibri" w:hAnsi="Calibri" w:cs="Calibri"/>
          <w:sz w:val="22"/>
          <w:szCs w:val="22"/>
        </w:rPr>
      </w:pPr>
      <w:proofErr w:type="spellStart"/>
      <w:r>
        <w:rPr>
          <w:rFonts w:ascii="Calibri" w:hAnsi="Calibri" w:cs="Calibri"/>
          <w:sz w:val="22"/>
          <w:szCs w:val="22"/>
        </w:rPr>
        <w:t>i</w:t>
      </w:r>
      <w:proofErr w:type="spellEnd"/>
      <w:r>
        <w:rPr>
          <w:rFonts w:ascii="Calibri" w:hAnsi="Calibri" w:cs="Calibri"/>
          <w:sz w:val="22"/>
          <w:szCs w:val="22"/>
        </w:rPr>
        <w:t>).</w:t>
      </w:r>
      <w:r w:rsidR="00FD1C8F">
        <w:rPr>
          <w:rFonts w:ascii="Calibri" w:hAnsi="Calibri" w:cs="Calibri"/>
          <w:sz w:val="22"/>
          <w:szCs w:val="22"/>
        </w:rPr>
        <w:t xml:space="preserve"> </w:t>
      </w:r>
      <w:r>
        <w:rPr>
          <w:rFonts w:ascii="Calibri" w:hAnsi="Calibri" w:cs="Calibri"/>
          <w:sz w:val="22"/>
          <w:szCs w:val="22"/>
        </w:rPr>
        <w:tab/>
        <w:t>T</w:t>
      </w:r>
      <w:r w:rsidR="00DC480C">
        <w:rPr>
          <w:rFonts w:ascii="Calibri" w:hAnsi="Calibri" w:cs="Calibri"/>
          <w:sz w:val="22"/>
          <w:szCs w:val="22"/>
        </w:rPr>
        <w:t>ransactions</w:t>
      </w:r>
      <w:r w:rsidR="002E6F84">
        <w:rPr>
          <w:rFonts w:ascii="Calibri" w:hAnsi="Calibri" w:cs="Calibri"/>
          <w:sz w:val="22"/>
          <w:szCs w:val="22"/>
        </w:rPr>
        <w:t xml:space="preserve"> list up</w:t>
      </w:r>
      <w:r w:rsidR="00DC480C">
        <w:rPr>
          <w:rFonts w:ascii="Calibri" w:hAnsi="Calibri" w:cs="Calibri"/>
          <w:sz w:val="22"/>
          <w:szCs w:val="22"/>
        </w:rPr>
        <w:t xml:space="preserve"> to </w:t>
      </w:r>
      <w:r w:rsidR="007C0B19">
        <w:rPr>
          <w:rFonts w:ascii="Calibri" w:hAnsi="Calibri" w:cs="Calibri"/>
          <w:sz w:val="22"/>
          <w:szCs w:val="22"/>
        </w:rPr>
        <w:t>3</w:t>
      </w:r>
      <w:r w:rsidR="000907FF">
        <w:rPr>
          <w:rFonts w:ascii="Calibri" w:hAnsi="Calibri" w:cs="Calibri"/>
          <w:sz w:val="22"/>
          <w:szCs w:val="22"/>
        </w:rPr>
        <w:t>0</w:t>
      </w:r>
      <w:r w:rsidR="000907FF" w:rsidRPr="000907FF">
        <w:rPr>
          <w:rFonts w:ascii="Calibri" w:hAnsi="Calibri" w:cs="Calibri"/>
          <w:sz w:val="22"/>
          <w:szCs w:val="22"/>
          <w:vertAlign w:val="superscript"/>
        </w:rPr>
        <w:t>th</w:t>
      </w:r>
      <w:r w:rsidR="000907FF">
        <w:rPr>
          <w:rFonts w:ascii="Calibri" w:hAnsi="Calibri" w:cs="Calibri"/>
          <w:sz w:val="22"/>
          <w:szCs w:val="22"/>
        </w:rPr>
        <w:t xml:space="preserve"> Novem</w:t>
      </w:r>
      <w:r w:rsidR="00DC480C">
        <w:rPr>
          <w:rFonts w:ascii="Calibri" w:hAnsi="Calibri" w:cs="Calibri"/>
          <w:sz w:val="22"/>
          <w:szCs w:val="22"/>
        </w:rPr>
        <w:t>ber 2023.</w:t>
      </w:r>
    </w:p>
    <w:p w14:paraId="38A0D94C" w14:textId="385972ED" w:rsidR="00AB3730" w:rsidRDefault="00AB3730" w:rsidP="00AB3730">
      <w:pPr>
        <w:pStyle w:val="ListParagraph"/>
        <w:ind w:firstLine="720"/>
        <w:rPr>
          <w:rFonts w:ascii="Calibri" w:hAnsi="Calibri" w:cs="Calibri"/>
          <w:sz w:val="22"/>
          <w:szCs w:val="22"/>
        </w:rPr>
      </w:pPr>
      <w:r>
        <w:rPr>
          <w:rFonts w:ascii="Calibri" w:hAnsi="Calibri" w:cs="Calibri"/>
          <w:sz w:val="22"/>
          <w:szCs w:val="22"/>
        </w:rPr>
        <w:t xml:space="preserve">ii). </w:t>
      </w:r>
      <w:r>
        <w:rPr>
          <w:rFonts w:ascii="Calibri" w:hAnsi="Calibri" w:cs="Calibri"/>
          <w:sz w:val="22"/>
          <w:szCs w:val="22"/>
        </w:rPr>
        <w:tab/>
        <w:t xml:space="preserve">Bank Reconciliations up to </w:t>
      </w:r>
      <w:r w:rsidR="007C0B19">
        <w:rPr>
          <w:rFonts w:ascii="Calibri" w:hAnsi="Calibri" w:cs="Calibri"/>
          <w:sz w:val="22"/>
          <w:szCs w:val="22"/>
        </w:rPr>
        <w:t>3</w:t>
      </w:r>
      <w:r w:rsidR="000907FF">
        <w:rPr>
          <w:rFonts w:ascii="Calibri" w:hAnsi="Calibri" w:cs="Calibri"/>
          <w:sz w:val="22"/>
          <w:szCs w:val="22"/>
        </w:rPr>
        <w:t>0</w:t>
      </w:r>
      <w:r w:rsidR="000907FF" w:rsidRPr="000907FF">
        <w:rPr>
          <w:rFonts w:ascii="Calibri" w:hAnsi="Calibri" w:cs="Calibri"/>
          <w:sz w:val="22"/>
          <w:szCs w:val="22"/>
          <w:vertAlign w:val="superscript"/>
        </w:rPr>
        <w:t>th</w:t>
      </w:r>
      <w:r w:rsidR="000907FF">
        <w:rPr>
          <w:rFonts w:ascii="Calibri" w:hAnsi="Calibri" w:cs="Calibri"/>
          <w:sz w:val="22"/>
          <w:szCs w:val="22"/>
        </w:rPr>
        <w:t xml:space="preserve"> Novem</w:t>
      </w:r>
      <w:r>
        <w:rPr>
          <w:rFonts w:ascii="Calibri" w:hAnsi="Calibri" w:cs="Calibri"/>
          <w:sz w:val="22"/>
          <w:szCs w:val="22"/>
        </w:rPr>
        <w:t>ber 2023.</w:t>
      </w:r>
    </w:p>
    <w:p w14:paraId="62DEF0FE" w14:textId="77777777" w:rsidR="00C832A2" w:rsidRDefault="00C832A2" w:rsidP="00AB3730">
      <w:pPr>
        <w:pStyle w:val="ListParagraph"/>
        <w:ind w:firstLine="720"/>
        <w:rPr>
          <w:rFonts w:ascii="Calibri" w:hAnsi="Calibri" w:cs="Calibri"/>
          <w:sz w:val="22"/>
          <w:szCs w:val="22"/>
        </w:rPr>
      </w:pPr>
    </w:p>
    <w:p w14:paraId="793EE953" w14:textId="77777777" w:rsidR="00C832A2" w:rsidRDefault="00C832A2" w:rsidP="00AB3730">
      <w:pPr>
        <w:pStyle w:val="ListParagraph"/>
        <w:ind w:firstLine="720"/>
        <w:rPr>
          <w:rFonts w:ascii="Calibri" w:hAnsi="Calibri" w:cs="Calibri"/>
          <w:sz w:val="22"/>
          <w:szCs w:val="22"/>
        </w:rPr>
      </w:pPr>
    </w:p>
    <w:p w14:paraId="354B16D7" w14:textId="77777777" w:rsidR="00C832A2" w:rsidRDefault="00C832A2" w:rsidP="00AB3730">
      <w:pPr>
        <w:pStyle w:val="ListParagraph"/>
        <w:ind w:firstLine="720"/>
        <w:rPr>
          <w:rFonts w:ascii="Calibri" w:hAnsi="Calibri" w:cs="Calibri"/>
          <w:sz w:val="22"/>
          <w:szCs w:val="22"/>
        </w:rPr>
      </w:pPr>
    </w:p>
    <w:p w14:paraId="792F5824" w14:textId="77777777" w:rsidR="00AB3730" w:rsidRPr="00D07D65" w:rsidRDefault="00AB3730" w:rsidP="00AB3730">
      <w:pPr>
        <w:pStyle w:val="ListParagraph"/>
        <w:ind w:left="0" w:firstLine="720"/>
        <w:rPr>
          <w:rFonts w:ascii="Calibri" w:hAnsi="Calibri" w:cs="Calibri"/>
          <w:sz w:val="22"/>
          <w:szCs w:val="22"/>
        </w:rPr>
      </w:pPr>
    </w:p>
    <w:p w14:paraId="65D45098" w14:textId="3755916B" w:rsidR="00C832A2" w:rsidRDefault="00C832A2" w:rsidP="00196685">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lastRenderedPageBreak/>
        <w:t xml:space="preserve">Interim </w:t>
      </w:r>
      <w:r w:rsidR="00532CAB">
        <w:rPr>
          <w:rFonts w:ascii="Calibri" w:hAnsi="Calibri" w:cs="Calibri"/>
          <w:b/>
          <w:color w:val="0070C0"/>
          <w:sz w:val="22"/>
          <w:szCs w:val="22"/>
          <w:u w:val="single"/>
        </w:rPr>
        <w:t xml:space="preserve">Internal Audit </w:t>
      </w:r>
      <w:r>
        <w:rPr>
          <w:rFonts w:ascii="Calibri" w:hAnsi="Calibri" w:cs="Calibri"/>
          <w:b/>
          <w:color w:val="0070C0"/>
          <w:sz w:val="22"/>
          <w:szCs w:val="22"/>
          <w:u w:val="single"/>
        </w:rPr>
        <w:t>Report</w:t>
      </w:r>
    </w:p>
    <w:p w14:paraId="5B72DDB8" w14:textId="706E04A4" w:rsidR="00C832A2" w:rsidRPr="008063F3" w:rsidRDefault="00AD326A" w:rsidP="00C832A2">
      <w:pPr>
        <w:pStyle w:val="ListParagraph"/>
        <w:rPr>
          <w:rFonts w:ascii="Calibri" w:hAnsi="Calibri" w:cs="Calibri"/>
          <w:bCs/>
          <w:sz w:val="22"/>
          <w:szCs w:val="22"/>
        </w:rPr>
      </w:pPr>
      <w:r w:rsidRPr="008063F3">
        <w:rPr>
          <w:rFonts w:ascii="Calibri" w:hAnsi="Calibri" w:cs="Calibri"/>
          <w:bCs/>
          <w:sz w:val="22"/>
          <w:szCs w:val="22"/>
        </w:rPr>
        <w:t>To receive the</w:t>
      </w:r>
      <w:r w:rsidR="00EB370B" w:rsidRPr="008063F3">
        <w:rPr>
          <w:rFonts w:ascii="Calibri" w:hAnsi="Calibri" w:cs="Calibri"/>
          <w:bCs/>
          <w:sz w:val="22"/>
          <w:szCs w:val="22"/>
        </w:rPr>
        <w:t xml:space="preserve"> Interim</w:t>
      </w:r>
      <w:r w:rsidR="00E7185C" w:rsidRPr="008063F3">
        <w:rPr>
          <w:rFonts w:ascii="Calibri" w:hAnsi="Calibri" w:cs="Calibri"/>
          <w:bCs/>
          <w:sz w:val="22"/>
          <w:szCs w:val="22"/>
        </w:rPr>
        <w:t xml:space="preserve"> Internal Audit Report and not</w:t>
      </w:r>
      <w:r w:rsidR="008063F3">
        <w:rPr>
          <w:rFonts w:ascii="Calibri" w:hAnsi="Calibri" w:cs="Calibri"/>
          <w:bCs/>
          <w:sz w:val="22"/>
          <w:szCs w:val="22"/>
        </w:rPr>
        <w:t>e</w:t>
      </w:r>
      <w:r w:rsidR="00E7185C" w:rsidRPr="008063F3">
        <w:rPr>
          <w:rFonts w:ascii="Calibri" w:hAnsi="Calibri" w:cs="Calibri"/>
          <w:bCs/>
          <w:sz w:val="22"/>
          <w:szCs w:val="22"/>
        </w:rPr>
        <w:t xml:space="preserve"> any recommendations.</w:t>
      </w:r>
    </w:p>
    <w:p w14:paraId="63759E92" w14:textId="77777777" w:rsidR="00C832A2" w:rsidRDefault="00C832A2" w:rsidP="00C832A2">
      <w:pPr>
        <w:pStyle w:val="ListParagraph"/>
        <w:rPr>
          <w:rFonts w:ascii="Calibri" w:hAnsi="Calibri" w:cs="Calibri"/>
          <w:b/>
          <w:color w:val="0070C0"/>
          <w:sz w:val="22"/>
          <w:szCs w:val="22"/>
          <w:u w:val="single"/>
        </w:rPr>
      </w:pPr>
    </w:p>
    <w:p w14:paraId="1673E635" w14:textId="31C82230" w:rsidR="00196685" w:rsidRPr="00196685" w:rsidRDefault="00EB483C" w:rsidP="00196685">
      <w:pPr>
        <w:pStyle w:val="ListParagraph"/>
        <w:numPr>
          <w:ilvl w:val="0"/>
          <w:numId w:val="1"/>
        </w:numPr>
        <w:rPr>
          <w:rFonts w:ascii="Calibri" w:hAnsi="Calibri" w:cs="Calibri"/>
          <w:b/>
          <w:color w:val="0070C0"/>
          <w:sz w:val="22"/>
          <w:szCs w:val="22"/>
          <w:u w:val="single"/>
        </w:rPr>
      </w:pPr>
      <w:proofErr w:type="spellStart"/>
      <w:r>
        <w:rPr>
          <w:rFonts w:ascii="Calibri" w:hAnsi="Calibri" w:cs="Calibri"/>
          <w:b/>
          <w:color w:val="0070C0"/>
          <w:sz w:val="22"/>
          <w:szCs w:val="22"/>
          <w:u w:val="single"/>
        </w:rPr>
        <w:t>Steyne</w:t>
      </w:r>
      <w:proofErr w:type="spellEnd"/>
      <w:r>
        <w:rPr>
          <w:rFonts w:ascii="Calibri" w:hAnsi="Calibri" w:cs="Calibri"/>
          <w:b/>
          <w:color w:val="0070C0"/>
          <w:sz w:val="22"/>
          <w:szCs w:val="22"/>
          <w:u w:val="single"/>
        </w:rPr>
        <w:t xml:space="preserve"> Park Working Group</w:t>
      </w:r>
    </w:p>
    <w:p w14:paraId="3809EB00" w14:textId="70E27B62" w:rsidR="00AB3730" w:rsidRDefault="00FC303E" w:rsidP="00977AEC">
      <w:pPr>
        <w:ind w:left="720"/>
        <w:rPr>
          <w:rFonts w:ascii="Calibri" w:hAnsi="Calibri" w:cs="Calibri"/>
          <w:bCs/>
          <w:sz w:val="22"/>
          <w:szCs w:val="22"/>
        </w:rPr>
      </w:pPr>
      <w:r>
        <w:rPr>
          <w:rFonts w:ascii="Calibri" w:hAnsi="Calibri" w:cs="Calibri"/>
          <w:bCs/>
          <w:sz w:val="22"/>
          <w:szCs w:val="22"/>
        </w:rPr>
        <w:t xml:space="preserve">To </w:t>
      </w:r>
      <w:r w:rsidR="00EB483C">
        <w:rPr>
          <w:rFonts w:ascii="Calibri" w:hAnsi="Calibri" w:cs="Calibri"/>
          <w:bCs/>
          <w:sz w:val="22"/>
          <w:szCs w:val="22"/>
        </w:rPr>
        <w:t xml:space="preserve">agree to </w:t>
      </w:r>
      <w:r w:rsidR="00996899">
        <w:rPr>
          <w:rFonts w:ascii="Calibri" w:hAnsi="Calibri" w:cs="Calibri"/>
          <w:bCs/>
          <w:sz w:val="22"/>
          <w:szCs w:val="22"/>
        </w:rPr>
        <w:t xml:space="preserve">the formation of a new </w:t>
      </w:r>
      <w:proofErr w:type="spellStart"/>
      <w:r w:rsidR="00996899">
        <w:rPr>
          <w:rFonts w:ascii="Calibri" w:hAnsi="Calibri" w:cs="Calibri"/>
          <w:bCs/>
          <w:sz w:val="22"/>
          <w:szCs w:val="22"/>
        </w:rPr>
        <w:t>Steyne</w:t>
      </w:r>
      <w:proofErr w:type="spellEnd"/>
      <w:r w:rsidR="00996899">
        <w:rPr>
          <w:rFonts w:ascii="Calibri" w:hAnsi="Calibri" w:cs="Calibri"/>
          <w:bCs/>
          <w:sz w:val="22"/>
          <w:szCs w:val="22"/>
        </w:rPr>
        <w:t xml:space="preserve"> Park working group </w:t>
      </w:r>
      <w:r w:rsidR="00821BDF">
        <w:rPr>
          <w:rFonts w:ascii="Calibri" w:hAnsi="Calibri" w:cs="Calibri"/>
          <w:bCs/>
          <w:sz w:val="22"/>
          <w:szCs w:val="22"/>
        </w:rPr>
        <w:t xml:space="preserve">with the attached Terms </w:t>
      </w:r>
      <w:r w:rsidR="00B00361">
        <w:rPr>
          <w:rFonts w:ascii="Calibri" w:hAnsi="Calibri" w:cs="Calibri"/>
          <w:bCs/>
          <w:sz w:val="22"/>
          <w:szCs w:val="22"/>
        </w:rPr>
        <w:t>of Reference.</w:t>
      </w:r>
    </w:p>
    <w:p w14:paraId="79F5BAF8" w14:textId="77777777" w:rsidR="00FC303E" w:rsidRDefault="00FC303E" w:rsidP="00977AEC">
      <w:pPr>
        <w:ind w:left="720"/>
        <w:rPr>
          <w:rFonts w:ascii="Calibri" w:hAnsi="Calibri" w:cs="Calibri"/>
          <w:bCs/>
          <w:sz w:val="22"/>
          <w:szCs w:val="22"/>
        </w:rPr>
      </w:pPr>
    </w:p>
    <w:p w14:paraId="02B66B30" w14:textId="66098FD2" w:rsidR="00666544" w:rsidRPr="0079738D" w:rsidRDefault="00BC5816" w:rsidP="0079738D">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Recommendations from Assets and Estates working group</w:t>
      </w:r>
    </w:p>
    <w:p w14:paraId="20758BB1" w14:textId="0ADD5BB6" w:rsidR="009039E0" w:rsidRDefault="00670576" w:rsidP="009039E0">
      <w:pPr>
        <w:ind w:left="720"/>
        <w:rPr>
          <w:rFonts w:ascii="Calibri" w:hAnsi="Calibri" w:cs="Calibri"/>
          <w:bCs/>
          <w:sz w:val="22"/>
          <w:szCs w:val="22"/>
        </w:rPr>
      </w:pPr>
      <w:r>
        <w:rPr>
          <w:rFonts w:ascii="Calibri" w:hAnsi="Calibri" w:cs="Calibri"/>
          <w:bCs/>
          <w:sz w:val="22"/>
          <w:szCs w:val="22"/>
        </w:rPr>
        <w:t xml:space="preserve">To receive and discuss recommendations from Assets and Estates working group </w:t>
      </w:r>
      <w:r w:rsidR="009039E0">
        <w:rPr>
          <w:rFonts w:ascii="Calibri" w:hAnsi="Calibri" w:cs="Calibri"/>
          <w:bCs/>
          <w:sz w:val="22"/>
          <w:szCs w:val="22"/>
        </w:rPr>
        <w:t>regarding:</w:t>
      </w:r>
    </w:p>
    <w:p w14:paraId="3E643A5E" w14:textId="0250146B" w:rsidR="009039E0" w:rsidRDefault="009039E0" w:rsidP="009039E0">
      <w:pPr>
        <w:ind w:left="720"/>
        <w:rPr>
          <w:rFonts w:ascii="Calibri" w:hAnsi="Calibri" w:cs="Calibri"/>
          <w:bCs/>
          <w:sz w:val="22"/>
          <w:szCs w:val="22"/>
        </w:rPr>
      </w:pPr>
      <w:r>
        <w:rPr>
          <w:rFonts w:ascii="Calibri" w:hAnsi="Calibri" w:cs="Calibri"/>
          <w:bCs/>
          <w:sz w:val="22"/>
          <w:szCs w:val="22"/>
        </w:rPr>
        <w:tab/>
      </w:r>
      <w:proofErr w:type="spellStart"/>
      <w:r>
        <w:rPr>
          <w:rFonts w:ascii="Calibri" w:hAnsi="Calibri" w:cs="Calibri"/>
          <w:bCs/>
          <w:sz w:val="22"/>
          <w:szCs w:val="22"/>
        </w:rPr>
        <w:t>i</w:t>
      </w:r>
      <w:proofErr w:type="spellEnd"/>
      <w:r>
        <w:rPr>
          <w:rFonts w:ascii="Calibri" w:hAnsi="Calibri" w:cs="Calibri"/>
          <w:bCs/>
          <w:sz w:val="22"/>
          <w:szCs w:val="22"/>
        </w:rPr>
        <w:t xml:space="preserve">). </w:t>
      </w:r>
      <w:r w:rsidR="00884E6E">
        <w:rPr>
          <w:rFonts w:ascii="Calibri" w:hAnsi="Calibri" w:cs="Calibri"/>
          <w:bCs/>
          <w:sz w:val="22"/>
          <w:szCs w:val="22"/>
        </w:rPr>
        <w:tab/>
        <w:t>The Point public toilets lighting</w:t>
      </w:r>
    </w:p>
    <w:p w14:paraId="739D9D7B" w14:textId="552BFD0D" w:rsidR="00884E6E" w:rsidRDefault="00884E6E" w:rsidP="009039E0">
      <w:pPr>
        <w:ind w:left="720"/>
        <w:rPr>
          <w:rFonts w:ascii="Calibri" w:hAnsi="Calibri" w:cs="Calibri"/>
          <w:bCs/>
          <w:sz w:val="22"/>
          <w:szCs w:val="22"/>
        </w:rPr>
      </w:pPr>
      <w:r>
        <w:rPr>
          <w:rFonts w:ascii="Calibri" w:hAnsi="Calibri" w:cs="Calibri"/>
          <w:bCs/>
          <w:sz w:val="22"/>
          <w:szCs w:val="22"/>
        </w:rPr>
        <w:tab/>
        <w:t xml:space="preserve">ii). </w:t>
      </w:r>
      <w:r>
        <w:rPr>
          <w:rFonts w:ascii="Calibri" w:hAnsi="Calibri" w:cs="Calibri"/>
          <w:bCs/>
          <w:sz w:val="22"/>
          <w:szCs w:val="22"/>
        </w:rPr>
        <w:tab/>
        <w:t>St Luke’s cemetery footpath</w:t>
      </w:r>
    </w:p>
    <w:p w14:paraId="3CEF6B91" w14:textId="541D3C34" w:rsidR="00884E6E" w:rsidRDefault="00884E6E" w:rsidP="009039E0">
      <w:pPr>
        <w:ind w:left="720"/>
        <w:rPr>
          <w:rFonts w:ascii="Calibri" w:hAnsi="Calibri" w:cs="Calibri"/>
          <w:bCs/>
          <w:sz w:val="22"/>
          <w:szCs w:val="22"/>
        </w:rPr>
      </w:pPr>
      <w:r>
        <w:rPr>
          <w:rFonts w:ascii="Calibri" w:hAnsi="Calibri" w:cs="Calibri"/>
          <w:bCs/>
          <w:sz w:val="22"/>
          <w:szCs w:val="22"/>
        </w:rPr>
        <w:tab/>
        <w:t>iii).</w:t>
      </w:r>
      <w:r>
        <w:rPr>
          <w:rFonts w:ascii="Calibri" w:hAnsi="Calibri" w:cs="Calibri"/>
          <w:bCs/>
          <w:sz w:val="22"/>
          <w:szCs w:val="22"/>
        </w:rPr>
        <w:tab/>
        <w:t xml:space="preserve">Overnight parking restrictions in </w:t>
      </w:r>
      <w:proofErr w:type="spellStart"/>
      <w:r>
        <w:rPr>
          <w:rFonts w:ascii="Calibri" w:hAnsi="Calibri" w:cs="Calibri"/>
          <w:bCs/>
          <w:sz w:val="22"/>
          <w:szCs w:val="22"/>
        </w:rPr>
        <w:t>Steyne</w:t>
      </w:r>
      <w:proofErr w:type="spellEnd"/>
      <w:r>
        <w:rPr>
          <w:rFonts w:ascii="Calibri" w:hAnsi="Calibri" w:cs="Calibri"/>
          <w:bCs/>
          <w:sz w:val="22"/>
          <w:szCs w:val="22"/>
        </w:rPr>
        <w:t xml:space="preserve"> Park.</w:t>
      </w:r>
    </w:p>
    <w:p w14:paraId="34B3EF15" w14:textId="77777777" w:rsidR="00CD13E4" w:rsidRDefault="00CD13E4" w:rsidP="009039E0">
      <w:pPr>
        <w:ind w:left="720"/>
        <w:rPr>
          <w:rFonts w:ascii="Calibri" w:hAnsi="Calibri" w:cs="Calibri"/>
          <w:bCs/>
          <w:sz w:val="22"/>
          <w:szCs w:val="22"/>
        </w:rPr>
      </w:pPr>
    </w:p>
    <w:p w14:paraId="4864C989" w14:textId="32EC6E5B" w:rsidR="00CD13E4" w:rsidRPr="00D66FEF" w:rsidRDefault="00A13E0A" w:rsidP="00CD13E4">
      <w:pPr>
        <w:pStyle w:val="ListParagraph"/>
        <w:numPr>
          <w:ilvl w:val="0"/>
          <w:numId w:val="1"/>
        </w:numPr>
        <w:rPr>
          <w:rFonts w:ascii="Calibri" w:hAnsi="Calibri" w:cs="Calibri"/>
          <w:b/>
          <w:color w:val="0070C0"/>
          <w:sz w:val="22"/>
          <w:szCs w:val="22"/>
          <w:u w:val="single"/>
        </w:rPr>
      </w:pPr>
      <w:r w:rsidRPr="00D66FEF">
        <w:rPr>
          <w:rFonts w:ascii="Calibri" w:hAnsi="Calibri" w:cs="Calibri"/>
          <w:b/>
          <w:color w:val="0070C0"/>
          <w:sz w:val="22"/>
          <w:szCs w:val="22"/>
          <w:u w:val="single"/>
        </w:rPr>
        <w:t>Scout Club Lease</w:t>
      </w:r>
    </w:p>
    <w:p w14:paraId="060AF5C0" w14:textId="09946DF5" w:rsidR="00666544" w:rsidRDefault="00D66FEF" w:rsidP="00AB3730">
      <w:pPr>
        <w:ind w:left="720"/>
        <w:rPr>
          <w:rFonts w:ascii="Calibri" w:hAnsi="Calibri" w:cs="Calibri"/>
          <w:bCs/>
          <w:sz w:val="22"/>
          <w:szCs w:val="22"/>
        </w:rPr>
      </w:pPr>
      <w:r>
        <w:rPr>
          <w:rFonts w:ascii="Calibri" w:hAnsi="Calibri" w:cs="Calibri"/>
          <w:bCs/>
          <w:sz w:val="22"/>
          <w:szCs w:val="22"/>
        </w:rPr>
        <w:t xml:space="preserve">To receive and discuss request from </w:t>
      </w:r>
      <w:r w:rsidR="009E6D24">
        <w:rPr>
          <w:rFonts w:ascii="Calibri" w:hAnsi="Calibri" w:cs="Calibri"/>
          <w:bCs/>
          <w:sz w:val="22"/>
          <w:szCs w:val="22"/>
        </w:rPr>
        <w:t>1</w:t>
      </w:r>
      <w:r w:rsidR="009E6D24" w:rsidRPr="009E6D24">
        <w:rPr>
          <w:rFonts w:ascii="Calibri" w:hAnsi="Calibri" w:cs="Calibri"/>
          <w:bCs/>
          <w:sz w:val="22"/>
          <w:szCs w:val="22"/>
          <w:vertAlign w:val="superscript"/>
        </w:rPr>
        <w:t>st</w:t>
      </w:r>
      <w:r w:rsidR="009E6D24">
        <w:rPr>
          <w:rFonts w:ascii="Calibri" w:hAnsi="Calibri" w:cs="Calibri"/>
          <w:bCs/>
          <w:sz w:val="22"/>
          <w:szCs w:val="22"/>
        </w:rPr>
        <w:t xml:space="preserve"> Bembridge</w:t>
      </w:r>
      <w:r w:rsidR="000B5126">
        <w:rPr>
          <w:rFonts w:ascii="Calibri" w:hAnsi="Calibri" w:cs="Calibri"/>
          <w:bCs/>
          <w:sz w:val="22"/>
          <w:szCs w:val="22"/>
        </w:rPr>
        <w:t xml:space="preserve">, St Helens and Seaview </w:t>
      </w:r>
      <w:r w:rsidR="00BF45EF">
        <w:rPr>
          <w:rFonts w:ascii="Calibri" w:hAnsi="Calibri" w:cs="Calibri"/>
          <w:bCs/>
          <w:sz w:val="22"/>
          <w:szCs w:val="22"/>
        </w:rPr>
        <w:t xml:space="preserve">Sea </w:t>
      </w:r>
      <w:r w:rsidR="000B5126">
        <w:rPr>
          <w:rFonts w:ascii="Calibri" w:hAnsi="Calibri" w:cs="Calibri"/>
          <w:bCs/>
          <w:sz w:val="22"/>
          <w:szCs w:val="22"/>
        </w:rPr>
        <w:t xml:space="preserve">Scout </w:t>
      </w:r>
      <w:r w:rsidR="00BF45EF">
        <w:rPr>
          <w:rFonts w:ascii="Calibri" w:hAnsi="Calibri" w:cs="Calibri"/>
          <w:bCs/>
          <w:sz w:val="22"/>
          <w:szCs w:val="22"/>
        </w:rPr>
        <w:t>Group for alterations to current lease agreement.</w:t>
      </w:r>
    </w:p>
    <w:p w14:paraId="236BF9B8" w14:textId="77777777" w:rsidR="00316EE7" w:rsidRDefault="00316EE7" w:rsidP="00AB3730">
      <w:pPr>
        <w:ind w:left="720"/>
        <w:rPr>
          <w:rFonts w:ascii="Calibri" w:hAnsi="Calibri" w:cs="Calibri"/>
          <w:bCs/>
          <w:sz w:val="22"/>
          <w:szCs w:val="22"/>
        </w:rPr>
      </w:pPr>
    </w:p>
    <w:p w14:paraId="4A2DA215" w14:textId="77777777" w:rsidR="00666544" w:rsidRPr="008A6DB2" w:rsidRDefault="00666544" w:rsidP="00666544">
      <w:pPr>
        <w:pStyle w:val="ListParagraph"/>
        <w:numPr>
          <w:ilvl w:val="0"/>
          <w:numId w:val="1"/>
        </w:numPr>
        <w:spacing w:after="120"/>
        <w:rPr>
          <w:rFonts w:ascii="Calibri" w:hAnsi="Calibri" w:cs="Calibri"/>
          <w:b/>
          <w:color w:val="0070C0"/>
          <w:sz w:val="22"/>
          <w:szCs w:val="22"/>
          <w:u w:val="single"/>
        </w:rPr>
      </w:pPr>
      <w:r w:rsidRPr="005A5B72">
        <w:rPr>
          <w:rFonts w:ascii="Calibri" w:hAnsi="Calibri"/>
          <w:b/>
          <w:color w:val="0070C0"/>
          <w:sz w:val="22"/>
          <w:szCs w:val="22"/>
          <w:u w:val="single"/>
        </w:rPr>
        <w:t>Exclusion of Public and Press</w:t>
      </w:r>
    </w:p>
    <w:p w14:paraId="53AFE921" w14:textId="77777777" w:rsidR="00666544" w:rsidRDefault="00666544" w:rsidP="00666544">
      <w:pPr>
        <w:pStyle w:val="ListParagraph"/>
        <w:contextualSpacing w:val="0"/>
        <w:rPr>
          <w:rFonts w:ascii="Calibri" w:hAnsi="Calibri" w:cs="Calibri"/>
          <w:color w:val="000000"/>
          <w:sz w:val="22"/>
          <w:szCs w:val="22"/>
        </w:rPr>
      </w:pPr>
      <w:r w:rsidRPr="00B03B65">
        <w:rPr>
          <w:rFonts w:ascii="Calibri" w:hAnsi="Calibri" w:cs="Calibri"/>
          <w:color w:val="000000"/>
          <w:sz w:val="22"/>
          <w:szCs w:val="22"/>
        </w:rPr>
        <w:t xml:space="preserve">To resolve that in accordance with </w:t>
      </w:r>
      <w:r w:rsidRPr="00B03B65">
        <w:rPr>
          <w:rFonts w:ascii="Calibri" w:hAnsi="Calibri" w:cs="Calibri"/>
          <w:b/>
          <w:bCs/>
          <w:color w:val="000000"/>
          <w:sz w:val="22"/>
          <w:szCs w:val="22"/>
        </w:rPr>
        <w:t>s.1(2) of the Public Bodies (Admissions to Meetings) Act 1960</w:t>
      </w:r>
      <w:r w:rsidRPr="00B03B65">
        <w:rPr>
          <w:rFonts w:ascii="Calibri" w:hAnsi="Calibri" w:cs="Calibri"/>
          <w:color w:val="000000"/>
          <w:sz w:val="22"/>
          <w:szCs w:val="22"/>
        </w:rPr>
        <w:t>, the press and public will be excluded from the following items, having due regard to the confidential nature of the business to be transacted</w:t>
      </w:r>
      <w:r>
        <w:rPr>
          <w:rFonts w:ascii="Calibri" w:hAnsi="Calibri" w:cs="Calibri"/>
          <w:color w:val="000000"/>
          <w:sz w:val="22"/>
          <w:szCs w:val="22"/>
        </w:rPr>
        <w:t>.</w:t>
      </w:r>
    </w:p>
    <w:p w14:paraId="338A63EE" w14:textId="77777777" w:rsidR="00666544" w:rsidRDefault="00666544" w:rsidP="00666544">
      <w:pPr>
        <w:pStyle w:val="ListParagraph"/>
        <w:contextualSpacing w:val="0"/>
        <w:rPr>
          <w:rFonts w:ascii="Calibri" w:hAnsi="Calibri" w:cs="Calibri"/>
          <w:color w:val="000000"/>
          <w:sz w:val="22"/>
          <w:szCs w:val="22"/>
        </w:rPr>
      </w:pPr>
    </w:p>
    <w:p w14:paraId="0FA21CCD" w14:textId="1306B16E" w:rsidR="00173B14" w:rsidRPr="004A410F" w:rsidRDefault="00460CD6" w:rsidP="00173B14">
      <w:pPr>
        <w:pStyle w:val="ListParagraph"/>
        <w:numPr>
          <w:ilvl w:val="0"/>
          <w:numId w:val="1"/>
        </w:numPr>
        <w:rPr>
          <w:rFonts w:ascii="Calibri" w:hAnsi="Calibri" w:cs="Calibri"/>
          <w:b/>
          <w:sz w:val="22"/>
          <w:szCs w:val="22"/>
          <w:u w:val="single"/>
        </w:rPr>
      </w:pPr>
      <w:r>
        <w:rPr>
          <w:rFonts w:ascii="Calibri" w:hAnsi="Calibri" w:cs="Calibri"/>
          <w:b/>
          <w:color w:val="0070C0"/>
          <w:sz w:val="22"/>
          <w:szCs w:val="22"/>
          <w:u w:val="single"/>
        </w:rPr>
        <w:t xml:space="preserve">New Supervisor </w:t>
      </w:r>
      <w:proofErr w:type="spellStart"/>
      <w:r>
        <w:rPr>
          <w:rFonts w:ascii="Calibri" w:hAnsi="Calibri" w:cs="Calibri"/>
          <w:b/>
          <w:color w:val="0070C0"/>
          <w:sz w:val="22"/>
          <w:szCs w:val="22"/>
          <w:u w:val="single"/>
        </w:rPr>
        <w:t>Lengthsman</w:t>
      </w:r>
      <w:proofErr w:type="spellEnd"/>
      <w:r>
        <w:rPr>
          <w:rFonts w:ascii="Calibri" w:hAnsi="Calibri" w:cs="Calibri"/>
          <w:b/>
          <w:color w:val="0070C0"/>
          <w:sz w:val="22"/>
          <w:szCs w:val="22"/>
          <w:u w:val="single"/>
        </w:rPr>
        <w:t xml:space="preserve"> </w:t>
      </w:r>
      <w:r w:rsidR="00177A0A">
        <w:rPr>
          <w:rFonts w:ascii="Calibri" w:hAnsi="Calibri" w:cs="Calibri"/>
          <w:b/>
          <w:color w:val="0070C0"/>
          <w:sz w:val="22"/>
          <w:szCs w:val="22"/>
          <w:u w:val="single"/>
        </w:rPr>
        <w:t>R</w:t>
      </w:r>
      <w:r>
        <w:rPr>
          <w:rFonts w:ascii="Calibri" w:hAnsi="Calibri" w:cs="Calibri"/>
          <w:b/>
          <w:color w:val="0070C0"/>
          <w:sz w:val="22"/>
          <w:szCs w:val="22"/>
          <w:u w:val="single"/>
        </w:rPr>
        <w:t>ole</w:t>
      </w:r>
    </w:p>
    <w:p w14:paraId="6E963E9F" w14:textId="586BE079" w:rsidR="00C12DE8" w:rsidRPr="000D682E" w:rsidRDefault="000D682E" w:rsidP="00C12DE8">
      <w:pPr>
        <w:pStyle w:val="ListParagraph"/>
        <w:rPr>
          <w:rFonts w:ascii="Calibri" w:hAnsi="Calibri" w:cs="Calibri"/>
          <w:bCs/>
          <w:color w:val="0070C0"/>
          <w:sz w:val="22"/>
          <w:szCs w:val="22"/>
        </w:rPr>
      </w:pPr>
      <w:r w:rsidRPr="000D682E">
        <w:rPr>
          <w:rFonts w:ascii="Calibri" w:hAnsi="Calibri" w:cs="Calibri"/>
          <w:bCs/>
          <w:sz w:val="22"/>
          <w:szCs w:val="22"/>
        </w:rPr>
        <w:t xml:space="preserve">To receive </w:t>
      </w:r>
      <w:r w:rsidR="00AB7879">
        <w:rPr>
          <w:rFonts w:ascii="Calibri" w:hAnsi="Calibri" w:cs="Calibri"/>
          <w:bCs/>
          <w:sz w:val="22"/>
          <w:szCs w:val="22"/>
        </w:rPr>
        <w:t xml:space="preserve">verbal report </w:t>
      </w:r>
      <w:r w:rsidR="00177A0A">
        <w:rPr>
          <w:rFonts w:ascii="Calibri" w:hAnsi="Calibri" w:cs="Calibri"/>
          <w:bCs/>
          <w:sz w:val="22"/>
          <w:szCs w:val="22"/>
        </w:rPr>
        <w:t xml:space="preserve">and recommendations </w:t>
      </w:r>
      <w:r w:rsidR="00AB7879">
        <w:rPr>
          <w:rFonts w:ascii="Calibri" w:hAnsi="Calibri" w:cs="Calibri"/>
          <w:bCs/>
          <w:sz w:val="22"/>
          <w:szCs w:val="22"/>
        </w:rPr>
        <w:t>from Cllr</w:t>
      </w:r>
      <w:r w:rsidR="00460CD6">
        <w:rPr>
          <w:rFonts w:ascii="Calibri" w:hAnsi="Calibri" w:cs="Calibri"/>
          <w:bCs/>
          <w:sz w:val="22"/>
          <w:szCs w:val="22"/>
        </w:rPr>
        <w:t xml:space="preserve"> White and Cllr Groom</w:t>
      </w:r>
      <w:r w:rsidR="004F3F55">
        <w:rPr>
          <w:rFonts w:ascii="Calibri" w:hAnsi="Calibri" w:cs="Calibri"/>
          <w:bCs/>
          <w:sz w:val="22"/>
          <w:szCs w:val="22"/>
        </w:rPr>
        <w:t>.</w:t>
      </w:r>
      <w:r w:rsidRPr="000D682E">
        <w:rPr>
          <w:rFonts w:ascii="Calibri" w:hAnsi="Calibri" w:cs="Calibri"/>
          <w:bCs/>
          <w:sz w:val="22"/>
          <w:szCs w:val="22"/>
        </w:rPr>
        <w:t xml:space="preserve"> </w:t>
      </w:r>
    </w:p>
    <w:p w14:paraId="118FBDA2" w14:textId="77777777" w:rsidR="00194AAC" w:rsidRDefault="00194AAC" w:rsidP="00C12DE8">
      <w:pPr>
        <w:pStyle w:val="ListParagraph"/>
        <w:rPr>
          <w:rFonts w:ascii="Calibri" w:hAnsi="Calibri" w:cs="Calibri"/>
          <w:b/>
          <w:color w:val="0070C0"/>
          <w:sz w:val="22"/>
          <w:szCs w:val="22"/>
          <w:u w:val="single"/>
        </w:rPr>
      </w:pPr>
    </w:p>
    <w:p w14:paraId="04767A9D" w14:textId="77777777" w:rsidR="002D73EE" w:rsidRDefault="002D73EE" w:rsidP="00F95078">
      <w:pPr>
        <w:pStyle w:val="ListParagraph"/>
        <w:rPr>
          <w:rFonts w:ascii="Calibri" w:hAnsi="Calibri" w:cs="Calibri"/>
          <w:b/>
          <w:sz w:val="22"/>
          <w:szCs w:val="22"/>
          <w:u w:val="single"/>
          <w:lang w:eastAsia="en-GB"/>
        </w:rPr>
      </w:pPr>
    </w:p>
    <w:p w14:paraId="23C6D9A9" w14:textId="243FAC50" w:rsidR="000F4DB4" w:rsidRDefault="00123119" w:rsidP="00F95078">
      <w:pPr>
        <w:pStyle w:val="ListParagraph"/>
        <w:rPr>
          <w:rFonts w:ascii="Calibri" w:hAnsi="Calibri" w:cs="Calibri"/>
          <w:lang w:eastAsia="en-GB"/>
        </w:rPr>
      </w:pPr>
      <w:r w:rsidRPr="0036604A">
        <w:rPr>
          <w:rFonts w:ascii="Calibri" w:hAnsi="Calibri" w:cs="Calibri"/>
          <w:b/>
          <w:sz w:val="22"/>
          <w:szCs w:val="22"/>
          <w:u w:val="single"/>
          <w:lang w:eastAsia="en-GB"/>
        </w:rPr>
        <w:t>DATE OF NEXT MEETING</w:t>
      </w:r>
      <w:r w:rsidR="002007C4" w:rsidRPr="0036604A">
        <w:rPr>
          <w:rFonts w:ascii="Calibri" w:hAnsi="Calibri" w:cs="Calibri"/>
          <w:b/>
          <w:sz w:val="22"/>
          <w:szCs w:val="22"/>
          <w:lang w:eastAsia="en-GB"/>
        </w:rPr>
        <w:t xml:space="preserve"> </w:t>
      </w:r>
      <w:r w:rsidR="00AD72AE" w:rsidRPr="0036604A">
        <w:rPr>
          <w:rFonts w:ascii="Calibri" w:hAnsi="Calibri" w:cs="Calibri"/>
          <w:sz w:val="22"/>
          <w:szCs w:val="22"/>
          <w:lang w:eastAsia="en-GB"/>
        </w:rPr>
        <w:t>–</w:t>
      </w:r>
      <w:r w:rsidR="002007C4" w:rsidRPr="0036604A">
        <w:rPr>
          <w:rFonts w:ascii="Calibri" w:hAnsi="Calibri" w:cs="Calibri"/>
          <w:sz w:val="22"/>
          <w:szCs w:val="22"/>
          <w:lang w:eastAsia="en-GB"/>
        </w:rPr>
        <w:t xml:space="preserve"> </w:t>
      </w:r>
      <w:r w:rsidR="00B259BE" w:rsidRPr="0036604A">
        <w:rPr>
          <w:rFonts w:ascii="Calibri" w:hAnsi="Calibri" w:cs="Calibri"/>
          <w:sz w:val="22"/>
          <w:szCs w:val="22"/>
          <w:lang w:eastAsia="en-GB"/>
        </w:rPr>
        <w:t xml:space="preserve"> </w:t>
      </w:r>
      <w:r w:rsidR="00CA1EE7" w:rsidRPr="0036604A">
        <w:rPr>
          <w:rFonts w:ascii="Calibri" w:hAnsi="Calibri" w:cs="Calibri"/>
          <w:sz w:val="22"/>
          <w:szCs w:val="22"/>
          <w:lang w:eastAsia="en-GB"/>
        </w:rPr>
        <w:t xml:space="preserve">  </w:t>
      </w:r>
      <w:r w:rsidR="00E9400A">
        <w:rPr>
          <w:rFonts w:ascii="Calibri" w:hAnsi="Calibri" w:cs="Calibri"/>
          <w:sz w:val="22"/>
          <w:szCs w:val="22"/>
          <w:lang w:eastAsia="en-GB"/>
        </w:rPr>
        <w:t xml:space="preserve">Wed </w:t>
      </w:r>
      <w:r w:rsidR="00A652DD">
        <w:rPr>
          <w:rFonts w:ascii="Calibri" w:hAnsi="Calibri" w:cs="Calibri"/>
          <w:sz w:val="22"/>
          <w:szCs w:val="22"/>
          <w:lang w:eastAsia="en-GB"/>
        </w:rPr>
        <w:t>10</w:t>
      </w:r>
      <w:r w:rsidR="00A652DD" w:rsidRPr="00A652DD">
        <w:rPr>
          <w:rFonts w:ascii="Calibri" w:hAnsi="Calibri" w:cs="Calibri"/>
          <w:sz w:val="22"/>
          <w:szCs w:val="22"/>
          <w:vertAlign w:val="superscript"/>
          <w:lang w:eastAsia="en-GB"/>
        </w:rPr>
        <w:t>th</w:t>
      </w:r>
      <w:r w:rsidR="00A652DD">
        <w:rPr>
          <w:rFonts w:ascii="Calibri" w:hAnsi="Calibri" w:cs="Calibri"/>
          <w:sz w:val="22"/>
          <w:szCs w:val="22"/>
          <w:lang w:eastAsia="en-GB"/>
        </w:rPr>
        <w:t xml:space="preserve"> January 2024</w:t>
      </w:r>
      <w:r w:rsidR="005639A1">
        <w:rPr>
          <w:rFonts w:ascii="Calibri" w:hAnsi="Calibri" w:cs="Calibri"/>
          <w:sz w:val="22"/>
          <w:szCs w:val="22"/>
          <w:lang w:eastAsia="en-GB"/>
        </w:rPr>
        <w:t xml:space="preserve"> </w:t>
      </w:r>
    </w:p>
    <w:sectPr w:rsidR="000F4DB4" w:rsidSect="000F4DB4">
      <w:headerReference w:type="even" r:id="rId9"/>
      <w:headerReference w:type="default" r:id="rId10"/>
      <w:footerReference w:type="even" r:id="rId11"/>
      <w:footerReference w:type="default" r:id="rId12"/>
      <w:headerReference w:type="first" r:id="rId13"/>
      <w:footerReference w:type="first" r:id="rId14"/>
      <w:pgSz w:w="11900" w:h="16840"/>
      <w:pgMar w:top="238" w:right="987" w:bottom="249"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3F8C98" w14:textId="77777777" w:rsidR="00E847E4" w:rsidRDefault="00E847E4" w:rsidP="00B02D6E">
      <w:r>
        <w:separator/>
      </w:r>
    </w:p>
  </w:endnote>
  <w:endnote w:type="continuationSeparator" w:id="0">
    <w:p w14:paraId="35C3E3B5" w14:textId="77777777" w:rsidR="00E847E4" w:rsidRDefault="00E847E4" w:rsidP="00B02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020B5" w14:textId="77777777" w:rsidR="001724BC" w:rsidRDefault="001724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EF6F2" w14:textId="77777777" w:rsidR="001724BC" w:rsidRDefault="001724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67B46" w14:textId="77777777" w:rsidR="001724BC" w:rsidRDefault="001724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8D0F0" w14:textId="77777777" w:rsidR="00E847E4" w:rsidRDefault="00E847E4" w:rsidP="00B02D6E">
      <w:r>
        <w:separator/>
      </w:r>
    </w:p>
  </w:footnote>
  <w:footnote w:type="continuationSeparator" w:id="0">
    <w:p w14:paraId="3B01B8C2" w14:textId="77777777" w:rsidR="00E847E4" w:rsidRDefault="00E847E4" w:rsidP="00B02D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6131E" w14:textId="77777777" w:rsidR="001724BC" w:rsidRDefault="001724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133EF" w14:textId="63E2D7CA" w:rsidR="001724BC" w:rsidRDefault="001724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80D61" w14:textId="77777777" w:rsidR="001724BC" w:rsidRDefault="001724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71DA7"/>
    <w:multiLevelType w:val="hybridMultilevel"/>
    <w:tmpl w:val="85F4871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A7D06C8"/>
    <w:multiLevelType w:val="hybridMultilevel"/>
    <w:tmpl w:val="8638BAA0"/>
    <w:lvl w:ilvl="0" w:tplc="E370C8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1684857"/>
    <w:multiLevelType w:val="hybridMultilevel"/>
    <w:tmpl w:val="FE885994"/>
    <w:lvl w:ilvl="0" w:tplc="E2BAAD78">
      <w:start w:val="1"/>
      <w:numFmt w:val="decimal"/>
      <w:lvlText w:val="%1."/>
      <w:lvlJc w:val="left"/>
      <w:pPr>
        <w:ind w:left="720" w:hanging="360"/>
      </w:pPr>
      <w:rPr>
        <w:b/>
        <w:bCs w:val="0"/>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1F5781"/>
    <w:multiLevelType w:val="hybridMultilevel"/>
    <w:tmpl w:val="798C76F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B76C3A"/>
    <w:multiLevelType w:val="hybridMultilevel"/>
    <w:tmpl w:val="B254AD8A"/>
    <w:lvl w:ilvl="0" w:tplc="08090017">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42FC6E2C"/>
    <w:multiLevelType w:val="hybridMultilevel"/>
    <w:tmpl w:val="23980B86"/>
    <w:lvl w:ilvl="0" w:tplc="5B26410E">
      <w:start w:val="1"/>
      <w:numFmt w:val="decimal"/>
      <w:lvlText w:val="%1."/>
      <w:lvlJc w:val="left"/>
      <w:pPr>
        <w:ind w:left="720" w:hanging="360"/>
      </w:pPr>
      <w:rPr>
        <w:rFonts w:hint="default"/>
        <w:b/>
        <w:bCs/>
        <w:color w:val="auto"/>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57E350E"/>
    <w:multiLevelType w:val="hybridMultilevel"/>
    <w:tmpl w:val="6916C75A"/>
    <w:lvl w:ilvl="0" w:tplc="D1E02ED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650E075F"/>
    <w:multiLevelType w:val="hybridMultilevel"/>
    <w:tmpl w:val="BADACB84"/>
    <w:lvl w:ilvl="0" w:tplc="B1F465BE">
      <w:start w:val="1"/>
      <w:numFmt w:val="lowerLetter"/>
      <w:lvlText w:val="%1)"/>
      <w:lvlJc w:val="left"/>
      <w:pPr>
        <w:ind w:left="1080" w:hanging="360"/>
      </w:pPr>
      <w:rPr>
        <w:rFonts w:hint="default"/>
        <w:b w:val="0"/>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6B380905"/>
    <w:multiLevelType w:val="hybridMultilevel"/>
    <w:tmpl w:val="F0B291CE"/>
    <w:lvl w:ilvl="0" w:tplc="44CA8CA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2144039413">
    <w:abstractNumId w:val="2"/>
  </w:num>
  <w:num w:numId="2" w16cid:durableId="1705251870">
    <w:abstractNumId w:val="0"/>
  </w:num>
  <w:num w:numId="3" w16cid:durableId="798913569">
    <w:abstractNumId w:val="1"/>
  </w:num>
  <w:num w:numId="4" w16cid:durableId="1014038936">
    <w:abstractNumId w:val="4"/>
  </w:num>
  <w:num w:numId="5" w16cid:durableId="335689155">
    <w:abstractNumId w:val="3"/>
  </w:num>
  <w:num w:numId="6" w16cid:durableId="1856111554">
    <w:abstractNumId w:val="7"/>
  </w:num>
  <w:num w:numId="7" w16cid:durableId="22873552">
    <w:abstractNumId w:val="8"/>
  </w:num>
  <w:num w:numId="8" w16cid:durableId="79955948">
    <w:abstractNumId w:val="5"/>
  </w:num>
  <w:num w:numId="9" w16cid:durableId="1315527488">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3C"/>
    <w:rsid w:val="00000827"/>
    <w:rsid w:val="0000396B"/>
    <w:rsid w:val="0001485C"/>
    <w:rsid w:val="00015808"/>
    <w:rsid w:val="00020BBE"/>
    <w:rsid w:val="00024C22"/>
    <w:rsid w:val="000306CF"/>
    <w:rsid w:val="0003413B"/>
    <w:rsid w:val="00036944"/>
    <w:rsid w:val="00041AB1"/>
    <w:rsid w:val="000420FC"/>
    <w:rsid w:val="00042838"/>
    <w:rsid w:val="00051865"/>
    <w:rsid w:val="0005285D"/>
    <w:rsid w:val="00052EA2"/>
    <w:rsid w:val="00056460"/>
    <w:rsid w:val="0005690D"/>
    <w:rsid w:val="00061DE8"/>
    <w:rsid w:val="00062E6B"/>
    <w:rsid w:val="00064C1D"/>
    <w:rsid w:val="00067D8E"/>
    <w:rsid w:val="00075FF5"/>
    <w:rsid w:val="0007647F"/>
    <w:rsid w:val="000830E2"/>
    <w:rsid w:val="00083461"/>
    <w:rsid w:val="00090184"/>
    <w:rsid w:val="000907FF"/>
    <w:rsid w:val="00092151"/>
    <w:rsid w:val="000A0B62"/>
    <w:rsid w:val="000A210D"/>
    <w:rsid w:val="000A5B16"/>
    <w:rsid w:val="000B45AB"/>
    <w:rsid w:val="000B5126"/>
    <w:rsid w:val="000B66F3"/>
    <w:rsid w:val="000C2D53"/>
    <w:rsid w:val="000D0A4F"/>
    <w:rsid w:val="000D682E"/>
    <w:rsid w:val="000D6A7F"/>
    <w:rsid w:val="000E3619"/>
    <w:rsid w:val="000E3AF4"/>
    <w:rsid w:val="000F2167"/>
    <w:rsid w:val="000F4DB4"/>
    <w:rsid w:val="000F5110"/>
    <w:rsid w:val="000F5F06"/>
    <w:rsid w:val="00100000"/>
    <w:rsid w:val="00101245"/>
    <w:rsid w:val="00106858"/>
    <w:rsid w:val="001079F2"/>
    <w:rsid w:val="00111511"/>
    <w:rsid w:val="001124CE"/>
    <w:rsid w:val="00113A05"/>
    <w:rsid w:val="001200BC"/>
    <w:rsid w:val="00123119"/>
    <w:rsid w:val="00125538"/>
    <w:rsid w:val="001259D3"/>
    <w:rsid w:val="00126B55"/>
    <w:rsid w:val="001277C8"/>
    <w:rsid w:val="001307ED"/>
    <w:rsid w:val="001315FE"/>
    <w:rsid w:val="00133D9B"/>
    <w:rsid w:val="00145D7D"/>
    <w:rsid w:val="001522DA"/>
    <w:rsid w:val="00153D38"/>
    <w:rsid w:val="00154370"/>
    <w:rsid w:val="001572ED"/>
    <w:rsid w:val="0016149E"/>
    <w:rsid w:val="00165E38"/>
    <w:rsid w:val="0017050E"/>
    <w:rsid w:val="001724BC"/>
    <w:rsid w:val="0017395F"/>
    <w:rsid w:val="00173B14"/>
    <w:rsid w:val="00174E72"/>
    <w:rsid w:val="00177A0A"/>
    <w:rsid w:val="001808E8"/>
    <w:rsid w:val="00180B40"/>
    <w:rsid w:val="001837B8"/>
    <w:rsid w:val="001862B4"/>
    <w:rsid w:val="0019050B"/>
    <w:rsid w:val="00193571"/>
    <w:rsid w:val="00194AAC"/>
    <w:rsid w:val="00194B1B"/>
    <w:rsid w:val="00195120"/>
    <w:rsid w:val="001959DF"/>
    <w:rsid w:val="00196685"/>
    <w:rsid w:val="0019794E"/>
    <w:rsid w:val="001A4167"/>
    <w:rsid w:val="001B08FE"/>
    <w:rsid w:val="001B75FD"/>
    <w:rsid w:val="001C3A23"/>
    <w:rsid w:val="001C3EB5"/>
    <w:rsid w:val="001D15C5"/>
    <w:rsid w:val="001D172B"/>
    <w:rsid w:val="001E039D"/>
    <w:rsid w:val="001E2FC7"/>
    <w:rsid w:val="001F3C99"/>
    <w:rsid w:val="001F7FCD"/>
    <w:rsid w:val="002007C4"/>
    <w:rsid w:val="00203B24"/>
    <w:rsid w:val="0020491F"/>
    <w:rsid w:val="002076AC"/>
    <w:rsid w:val="00213C4B"/>
    <w:rsid w:val="00223F55"/>
    <w:rsid w:val="0022470A"/>
    <w:rsid w:val="00226423"/>
    <w:rsid w:val="00236C99"/>
    <w:rsid w:val="0025137E"/>
    <w:rsid w:val="002558D3"/>
    <w:rsid w:val="002619AE"/>
    <w:rsid w:val="00262EA6"/>
    <w:rsid w:val="00263B57"/>
    <w:rsid w:val="002779AA"/>
    <w:rsid w:val="00280846"/>
    <w:rsid w:val="00282241"/>
    <w:rsid w:val="002828C2"/>
    <w:rsid w:val="00287B98"/>
    <w:rsid w:val="00291D92"/>
    <w:rsid w:val="00292E68"/>
    <w:rsid w:val="002A1F91"/>
    <w:rsid w:val="002A2413"/>
    <w:rsid w:val="002A5F46"/>
    <w:rsid w:val="002B14A7"/>
    <w:rsid w:val="002C0779"/>
    <w:rsid w:val="002C0FF9"/>
    <w:rsid w:val="002C53DD"/>
    <w:rsid w:val="002D1384"/>
    <w:rsid w:val="002D2896"/>
    <w:rsid w:val="002D3C7A"/>
    <w:rsid w:val="002D3E18"/>
    <w:rsid w:val="002D6BCB"/>
    <w:rsid w:val="002D73EE"/>
    <w:rsid w:val="002E1B3D"/>
    <w:rsid w:val="002E3458"/>
    <w:rsid w:val="002E6F84"/>
    <w:rsid w:val="002F2508"/>
    <w:rsid w:val="002F3900"/>
    <w:rsid w:val="002F6F5B"/>
    <w:rsid w:val="0030480F"/>
    <w:rsid w:val="00311176"/>
    <w:rsid w:val="0031188D"/>
    <w:rsid w:val="00312716"/>
    <w:rsid w:val="00316B65"/>
    <w:rsid w:val="00316EE7"/>
    <w:rsid w:val="003208F9"/>
    <w:rsid w:val="003242FF"/>
    <w:rsid w:val="00334F22"/>
    <w:rsid w:val="00336112"/>
    <w:rsid w:val="00340CEE"/>
    <w:rsid w:val="00340E58"/>
    <w:rsid w:val="00344098"/>
    <w:rsid w:val="00347E92"/>
    <w:rsid w:val="00350664"/>
    <w:rsid w:val="00351D90"/>
    <w:rsid w:val="00352B18"/>
    <w:rsid w:val="0035302D"/>
    <w:rsid w:val="00353057"/>
    <w:rsid w:val="00356856"/>
    <w:rsid w:val="00364B5D"/>
    <w:rsid w:val="0036604A"/>
    <w:rsid w:val="003668A5"/>
    <w:rsid w:val="00366D2D"/>
    <w:rsid w:val="0037381E"/>
    <w:rsid w:val="00373E78"/>
    <w:rsid w:val="00385CA1"/>
    <w:rsid w:val="003860F1"/>
    <w:rsid w:val="00391EA1"/>
    <w:rsid w:val="00393948"/>
    <w:rsid w:val="00395D33"/>
    <w:rsid w:val="003970A0"/>
    <w:rsid w:val="0039730A"/>
    <w:rsid w:val="003A287D"/>
    <w:rsid w:val="003A59E5"/>
    <w:rsid w:val="003B1A7C"/>
    <w:rsid w:val="003C38AC"/>
    <w:rsid w:val="003C3B89"/>
    <w:rsid w:val="003C68A1"/>
    <w:rsid w:val="003D0A14"/>
    <w:rsid w:val="003D3719"/>
    <w:rsid w:val="003D6520"/>
    <w:rsid w:val="003E0909"/>
    <w:rsid w:val="003E43B4"/>
    <w:rsid w:val="003E4679"/>
    <w:rsid w:val="003F3622"/>
    <w:rsid w:val="0040233B"/>
    <w:rsid w:val="00402667"/>
    <w:rsid w:val="00402942"/>
    <w:rsid w:val="00406C34"/>
    <w:rsid w:val="004140BC"/>
    <w:rsid w:val="004145C2"/>
    <w:rsid w:val="00414B08"/>
    <w:rsid w:val="0041522F"/>
    <w:rsid w:val="00415665"/>
    <w:rsid w:val="00416145"/>
    <w:rsid w:val="004161CD"/>
    <w:rsid w:val="0042290E"/>
    <w:rsid w:val="00425B74"/>
    <w:rsid w:val="00426D2B"/>
    <w:rsid w:val="0043763E"/>
    <w:rsid w:val="00437E60"/>
    <w:rsid w:val="00450C23"/>
    <w:rsid w:val="004574C8"/>
    <w:rsid w:val="00457E34"/>
    <w:rsid w:val="00460CD6"/>
    <w:rsid w:val="00464293"/>
    <w:rsid w:val="00464417"/>
    <w:rsid w:val="004726DB"/>
    <w:rsid w:val="004745F4"/>
    <w:rsid w:val="00475073"/>
    <w:rsid w:val="00475835"/>
    <w:rsid w:val="00477CD1"/>
    <w:rsid w:val="00480AA7"/>
    <w:rsid w:val="004851E5"/>
    <w:rsid w:val="00496897"/>
    <w:rsid w:val="00497B7D"/>
    <w:rsid w:val="004A0BA4"/>
    <w:rsid w:val="004A2126"/>
    <w:rsid w:val="004A410F"/>
    <w:rsid w:val="004A6D3F"/>
    <w:rsid w:val="004A6E48"/>
    <w:rsid w:val="004A7696"/>
    <w:rsid w:val="004B0309"/>
    <w:rsid w:val="004B401E"/>
    <w:rsid w:val="004C2FF0"/>
    <w:rsid w:val="004C42F0"/>
    <w:rsid w:val="004C5D4B"/>
    <w:rsid w:val="004D2B55"/>
    <w:rsid w:val="004D59E8"/>
    <w:rsid w:val="004D79A2"/>
    <w:rsid w:val="004E286D"/>
    <w:rsid w:val="004E4086"/>
    <w:rsid w:val="004E5F57"/>
    <w:rsid w:val="004E6CB4"/>
    <w:rsid w:val="004E7BAA"/>
    <w:rsid w:val="004F04A5"/>
    <w:rsid w:val="004F1192"/>
    <w:rsid w:val="004F2BD8"/>
    <w:rsid w:val="004F3F55"/>
    <w:rsid w:val="004F51B5"/>
    <w:rsid w:val="004F6BF3"/>
    <w:rsid w:val="004F7BD5"/>
    <w:rsid w:val="005012F8"/>
    <w:rsid w:val="005018D2"/>
    <w:rsid w:val="00501CE3"/>
    <w:rsid w:val="005069C0"/>
    <w:rsid w:val="00515C16"/>
    <w:rsid w:val="00515C3C"/>
    <w:rsid w:val="00516ACC"/>
    <w:rsid w:val="00520D8C"/>
    <w:rsid w:val="005220AA"/>
    <w:rsid w:val="00524DDD"/>
    <w:rsid w:val="00525055"/>
    <w:rsid w:val="00530CE9"/>
    <w:rsid w:val="00530DD0"/>
    <w:rsid w:val="00532CAB"/>
    <w:rsid w:val="00535514"/>
    <w:rsid w:val="00540301"/>
    <w:rsid w:val="0054178D"/>
    <w:rsid w:val="00542EBA"/>
    <w:rsid w:val="0055055D"/>
    <w:rsid w:val="005532EC"/>
    <w:rsid w:val="00553677"/>
    <w:rsid w:val="00557D36"/>
    <w:rsid w:val="00560585"/>
    <w:rsid w:val="00560A21"/>
    <w:rsid w:val="005639A1"/>
    <w:rsid w:val="00563B0E"/>
    <w:rsid w:val="00567795"/>
    <w:rsid w:val="00581AB5"/>
    <w:rsid w:val="005822D2"/>
    <w:rsid w:val="005916E9"/>
    <w:rsid w:val="005932D6"/>
    <w:rsid w:val="00596D3A"/>
    <w:rsid w:val="005A5B72"/>
    <w:rsid w:val="005A5C4D"/>
    <w:rsid w:val="005A6610"/>
    <w:rsid w:val="005A7226"/>
    <w:rsid w:val="005B0BAB"/>
    <w:rsid w:val="005B1AB0"/>
    <w:rsid w:val="005C20E1"/>
    <w:rsid w:val="005C227F"/>
    <w:rsid w:val="005C6505"/>
    <w:rsid w:val="005D34E3"/>
    <w:rsid w:val="005E0D67"/>
    <w:rsid w:val="005E5B7C"/>
    <w:rsid w:val="005F4EB9"/>
    <w:rsid w:val="005F7E61"/>
    <w:rsid w:val="006021FB"/>
    <w:rsid w:val="00602D0A"/>
    <w:rsid w:val="006241A1"/>
    <w:rsid w:val="00625850"/>
    <w:rsid w:val="006267D6"/>
    <w:rsid w:val="00630BCB"/>
    <w:rsid w:val="0064560B"/>
    <w:rsid w:val="00646F92"/>
    <w:rsid w:val="006502FA"/>
    <w:rsid w:val="006513E0"/>
    <w:rsid w:val="00655C07"/>
    <w:rsid w:val="00664DAB"/>
    <w:rsid w:val="00666544"/>
    <w:rsid w:val="006678ED"/>
    <w:rsid w:val="00667CBD"/>
    <w:rsid w:val="00670576"/>
    <w:rsid w:val="006757F8"/>
    <w:rsid w:val="00675E59"/>
    <w:rsid w:val="00676318"/>
    <w:rsid w:val="00685B3A"/>
    <w:rsid w:val="0069133C"/>
    <w:rsid w:val="00693CB1"/>
    <w:rsid w:val="00693EFC"/>
    <w:rsid w:val="006A3DD9"/>
    <w:rsid w:val="006B0166"/>
    <w:rsid w:val="006B01E6"/>
    <w:rsid w:val="006B4941"/>
    <w:rsid w:val="006C30D2"/>
    <w:rsid w:val="006C3E8B"/>
    <w:rsid w:val="006C640C"/>
    <w:rsid w:val="006D56A5"/>
    <w:rsid w:val="006D5F09"/>
    <w:rsid w:val="006E5044"/>
    <w:rsid w:val="006F1C35"/>
    <w:rsid w:val="006F5B8B"/>
    <w:rsid w:val="006F5D1F"/>
    <w:rsid w:val="007001AB"/>
    <w:rsid w:val="00700873"/>
    <w:rsid w:val="007068D5"/>
    <w:rsid w:val="00711721"/>
    <w:rsid w:val="00714D59"/>
    <w:rsid w:val="00715D16"/>
    <w:rsid w:val="007169DF"/>
    <w:rsid w:val="00723654"/>
    <w:rsid w:val="00723688"/>
    <w:rsid w:val="0073368E"/>
    <w:rsid w:val="007415F9"/>
    <w:rsid w:val="007462E1"/>
    <w:rsid w:val="007466E6"/>
    <w:rsid w:val="00751592"/>
    <w:rsid w:val="0076109C"/>
    <w:rsid w:val="00763175"/>
    <w:rsid w:val="007639E1"/>
    <w:rsid w:val="00765A81"/>
    <w:rsid w:val="007715C5"/>
    <w:rsid w:val="00774499"/>
    <w:rsid w:val="0077472A"/>
    <w:rsid w:val="00781A89"/>
    <w:rsid w:val="00782238"/>
    <w:rsid w:val="007825DD"/>
    <w:rsid w:val="00787127"/>
    <w:rsid w:val="00787F0D"/>
    <w:rsid w:val="00791B97"/>
    <w:rsid w:val="0079738D"/>
    <w:rsid w:val="00797BBC"/>
    <w:rsid w:val="007A085B"/>
    <w:rsid w:val="007A08C8"/>
    <w:rsid w:val="007A3792"/>
    <w:rsid w:val="007A7A9B"/>
    <w:rsid w:val="007C0B19"/>
    <w:rsid w:val="007C122B"/>
    <w:rsid w:val="007C2F5E"/>
    <w:rsid w:val="007C3E54"/>
    <w:rsid w:val="007C495D"/>
    <w:rsid w:val="007C4DAC"/>
    <w:rsid w:val="007C7A8B"/>
    <w:rsid w:val="007D3BCA"/>
    <w:rsid w:val="007D5241"/>
    <w:rsid w:val="007E04DB"/>
    <w:rsid w:val="007E2344"/>
    <w:rsid w:val="007F42DC"/>
    <w:rsid w:val="007F7CBB"/>
    <w:rsid w:val="00801506"/>
    <w:rsid w:val="00802B3C"/>
    <w:rsid w:val="008063F3"/>
    <w:rsid w:val="008114C2"/>
    <w:rsid w:val="008118E9"/>
    <w:rsid w:val="00812446"/>
    <w:rsid w:val="008143E2"/>
    <w:rsid w:val="00814972"/>
    <w:rsid w:val="00814D37"/>
    <w:rsid w:val="00815ED4"/>
    <w:rsid w:val="00821BDF"/>
    <w:rsid w:val="00833121"/>
    <w:rsid w:val="00836015"/>
    <w:rsid w:val="008464F9"/>
    <w:rsid w:val="00847BD3"/>
    <w:rsid w:val="0085045C"/>
    <w:rsid w:val="008508F9"/>
    <w:rsid w:val="0085507B"/>
    <w:rsid w:val="00855FE8"/>
    <w:rsid w:val="00860EEC"/>
    <w:rsid w:val="008621E1"/>
    <w:rsid w:val="0087020C"/>
    <w:rsid w:val="0087228B"/>
    <w:rsid w:val="00877C54"/>
    <w:rsid w:val="0088271F"/>
    <w:rsid w:val="00884E34"/>
    <w:rsid w:val="00884E6E"/>
    <w:rsid w:val="008855A6"/>
    <w:rsid w:val="008A123E"/>
    <w:rsid w:val="008A6DB2"/>
    <w:rsid w:val="008B2C68"/>
    <w:rsid w:val="008B3606"/>
    <w:rsid w:val="008B3ABC"/>
    <w:rsid w:val="008B4F07"/>
    <w:rsid w:val="008B67C1"/>
    <w:rsid w:val="008C1734"/>
    <w:rsid w:val="008C7962"/>
    <w:rsid w:val="008D0517"/>
    <w:rsid w:val="008D0AFD"/>
    <w:rsid w:val="008D6B66"/>
    <w:rsid w:val="008E1A4A"/>
    <w:rsid w:val="008E2AD1"/>
    <w:rsid w:val="008E5798"/>
    <w:rsid w:val="008E6828"/>
    <w:rsid w:val="008F76F8"/>
    <w:rsid w:val="00901083"/>
    <w:rsid w:val="009039E0"/>
    <w:rsid w:val="009051B7"/>
    <w:rsid w:val="00906116"/>
    <w:rsid w:val="00906997"/>
    <w:rsid w:val="00906F12"/>
    <w:rsid w:val="00923FA5"/>
    <w:rsid w:val="00925D6F"/>
    <w:rsid w:val="00926B69"/>
    <w:rsid w:val="00927C27"/>
    <w:rsid w:val="00931D0B"/>
    <w:rsid w:val="00934FAD"/>
    <w:rsid w:val="00936E53"/>
    <w:rsid w:val="009417CE"/>
    <w:rsid w:val="009509ED"/>
    <w:rsid w:val="00956E46"/>
    <w:rsid w:val="00966897"/>
    <w:rsid w:val="00966BF6"/>
    <w:rsid w:val="009674B1"/>
    <w:rsid w:val="00973AA7"/>
    <w:rsid w:val="00973CEA"/>
    <w:rsid w:val="0097511C"/>
    <w:rsid w:val="00977AEC"/>
    <w:rsid w:val="00981F18"/>
    <w:rsid w:val="00995221"/>
    <w:rsid w:val="00996899"/>
    <w:rsid w:val="00997204"/>
    <w:rsid w:val="009A1036"/>
    <w:rsid w:val="009A277E"/>
    <w:rsid w:val="009B289E"/>
    <w:rsid w:val="009C0BA0"/>
    <w:rsid w:val="009D1047"/>
    <w:rsid w:val="009D444E"/>
    <w:rsid w:val="009E1F5A"/>
    <w:rsid w:val="009E51FF"/>
    <w:rsid w:val="009E53C5"/>
    <w:rsid w:val="009E6482"/>
    <w:rsid w:val="009E6D24"/>
    <w:rsid w:val="009F2675"/>
    <w:rsid w:val="009F40A8"/>
    <w:rsid w:val="009F58A5"/>
    <w:rsid w:val="00A00377"/>
    <w:rsid w:val="00A02749"/>
    <w:rsid w:val="00A04970"/>
    <w:rsid w:val="00A06E3C"/>
    <w:rsid w:val="00A12795"/>
    <w:rsid w:val="00A12B7A"/>
    <w:rsid w:val="00A13E0A"/>
    <w:rsid w:val="00A21A55"/>
    <w:rsid w:val="00A21D71"/>
    <w:rsid w:val="00A262DD"/>
    <w:rsid w:val="00A273E6"/>
    <w:rsid w:val="00A30D92"/>
    <w:rsid w:val="00A37FA2"/>
    <w:rsid w:val="00A40C93"/>
    <w:rsid w:val="00A44D0E"/>
    <w:rsid w:val="00A60D3E"/>
    <w:rsid w:val="00A624AA"/>
    <w:rsid w:val="00A652DD"/>
    <w:rsid w:val="00A66D70"/>
    <w:rsid w:val="00A70AF8"/>
    <w:rsid w:val="00A726D3"/>
    <w:rsid w:val="00A73B55"/>
    <w:rsid w:val="00A80EBF"/>
    <w:rsid w:val="00A83851"/>
    <w:rsid w:val="00A848B8"/>
    <w:rsid w:val="00A84C94"/>
    <w:rsid w:val="00A852B9"/>
    <w:rsid w:val="00A92B96"/>
    <w:rsid w:val="00A93786"/>
    <w:rsid w:val="00A9738A"/>
    <w:rsid w:val="00AA0BA8"/>
    <w:rsid w:val="00AA6CAD"/>
    <w:rsid w:val="00AB0837"/>
    <w:rsid w:val="00AB3730"/>
    <w:rsid w:val="00AB7879"/>
    <w:rsid w:val="00AC66F5"/>
    <w:rsid w:val="00AD2690"/>
    <w:rsid w:val="00AD2E3E"/>
    <w:rsid w:val="00AD2F87"/>
    <w:rsid w:val="00AD326A"/>
    <w:rsid w:val="00AD3F6F"/>
    <w:rsid w:val="00AD72AE"/>
    <w:rsid w:val="00AE3AFF"/>
    <w:rsid w:val="00AE3C45"/>
    <w:rsid w:val="00AF5E99"/>
    <w:rsid w:val="00AF6497"/>
    <w:rsid w:val="00B00361"/>
    <w:rsid w:val="00B02BE4"/>
    <w:rsid w:val="00B02D6E"/>
    <w:rsid w:val="00B03DBC"/>
    <w:rsid w:val="00B06591"/>
    <w:rsid w:val="00B12743"/>
    <w:rsid w:val="00B133FB"/>
    <w:rsid w:val="00B13F72"/>
    <w:rsid w:val="00B243FA"/>
    <w:rsid w:val="00B2465C"/>
    <w:rsid w:val="00B259BE"/>
    <w:rsid w:val="00B26623"/>
    <w:rsid w:val="00B26CE6"/>
    <w:rsid w:val="00B323DF"/>
    <w:rsid w:val="00B35EA2"/>
    <w:rsid w:val="00B41E90"/>
    <w:rsid w:val="00B45C05"/>
    <w:rsid w:val="00B52453"/>
    <w:rsid w:val="00B525E6"/>
    <w:rsid w:val="00B56D3A"/>
    <w:rsid w:val="00B5746C"/>
    <w:rsid w:val="00B61781"/>
    <w:rsid w:val="00B63108"/>
    <w:rsid w:val="00B64F8D"/>
    <w:rsid w:val="00B71C80"/>
    <w:rsid w:val="00B772F1"/>
    <w:rsid w:val="00B863A9"/>
    <w:rsid w:val="00B946C6"/>
    <w:rsid w:val="00B95576"/>
    <w:rsid w:val="00BA49C6"/>
    <w:rsid w:val="00BA6691"/>
    <w:rsid w:val="00BA6AA6"/>
    <w:rsid w:val="00BA7746"/>
    <w:rsid w:val="00BA7BD1"/>
    <w:rsid w:val="00BB03B7"/>
    <w:rsid w:val="00BB1FA4"/>
    <w:rsid w:val="00BB35FA"/>
    <w:rsid w:val="00BC2AE1"/>
    <w:rsid w:val="00BC2C2B"/>
    <w:rsid w:val="00BC39A1"/>
    <w:rsid w:val="00BC4C11"/>
    <w:rsid w:val="00BC4E4C"/>
    <w:rsid w:val="00BC5816"/>
    <w:rsid w:val="00BC77CF"/>
    <w:rsid w:val="00BD2304"/>
    <w:rsid w:val="00BD2FCF"/>
    <w:rsid w:val="00BE5581"/>
    <w:rsid w:val="00BE5C36"/>
    <w:rsid w:val="00BF2237"/>
    <w:rsid w:val="00BF45EF"/>
    <w:rsid w:val="00BF49F3"/>
    <w:rsid w:val="00C037DB"/>
    <w:rsid w:val="00C03912"/>
    <w:rsid w:val="00C12DE8"/>
    <w:rsid w:val="00C2461A"/>
    <w:rsid w:val="00C27109"/>
    <w:rsid w:val="00C303EC"/>
    <w:rsid w:val="00C304E5"/>
    <w:rsid w:val="00C318DD"/>
    <w:rsid w:val="00C40D19"/>
    <w:rsid w:val="00C47160"/>
    <w:rsid w:val="00C4789A"/>
    <w:rsid w:val="00C5396F"/>
    <w:rsid w:val="00C54A78"/>
    <w:rsid w:val="00C552BB"/>
    <w:rsid w:val="00C5775D"/>
    <w:rsid w:val="00C66460"/>
    <w:rsid w:val="00C74508"/>
    <w:rsid w:val="00C76704"/>
    <w:rsid w:val="00C832A2"/>
    <w:rsid w:val="00C850E1"/>
    <w:rsid w:val="00C929FD"/>
    <w:rsid w:val="00CA0027"/>
    <w:rsid w:val="00CA194E"/>
    <w:rsid w:val="00CA1EE7"/>
    <w:rsid w:val="00CA2E15"/>
    <w:rsid w:val="00CA3615"/>
    <w:rsid w:val="00CA5D1E"/>
    <w:rsid w:val="00CA7623"/>
    <w:rsid w:val="00CA7922"/>
    <w:rsid w:val="00CB1273"/>
    <w:rsid w:val="00CB4B07"/>
    <w:rsid w:val="00CB553A"/>
    <w:rsid w:val="00CB70E5"/>
    <w:rsid w:val="00CD13E4"/>
    <w:rsid w:val="00CD3595"/>
    <w:rsid w:val="00CE13A7"/>
    <w:rsid w:val="00CE1725"/>
    <w:rsid w:val="00CE193E"/>
    <w:rsid w:val="00CE3A7B"/>
    <w:rsid w:val="00CE556B"/>
    <w:rsid w:val="00CE655F"/>
    <w:rsid w:val="00CE66A0"/>
    <w:rsid w:val="00CF1238"/>
    <w:rsid w:val="00CF1567"/>
    <w:rsid w:val="00CF1F8D"/>
    <w:rsid w:val="00CF39BF"/>
    <w:rsid w:val="00D00BDA"/>
    <w:rsid w:val="00D02D25"/>
    <w:rsid w:val="00D07988"/>
    <w:rsid w:val="00D07D65"/>
    <w:rsid w:val="00D07F42"/>
    <w:rsid w:val="00D07F95"/>
    <w:rsid w:val="00D10CE5"/>
    <w:rsid w:val="00D1153B"/>
    <w:rsid w:val="00D13B84"/>
    <w:rsid w:val="00D24C79"/>
    <w:rsid w:val="00D2671C"/>
    <w:rsid w:val="00D27DC4"/>
    <w:rsid w:val="00D30C29"/>
    <w:rsid w:val="00D361E0"/>
    <w:rsid w:val="00D379E9"/>
    <w:rsid w:val="00D52962"/>
    <w:rsid w:val="00D53F54"/>
    <w:rsid w:val="00D54C76"/>
    <w:rsid w:val="00D66FEF"/>
    <w:rsid w:val="00D85F01"/>
    <w:rsid w:val="00D95A58"/>
    <w:rsid w:val="00DA2C91"/>
    <w:rsid w:val="00DB5396"/>
    <w:rsid w:val="00DB57FD"/>
    <w:rsid w:val="00DB6043"/>
    <w:rsid w:val="00DB7204"/>
    <w:rsid w:val="00DC0F95"/>
    <w:rsid w:val="00DC480C"/>
    <w:rsid w:val="00DC51FA"/>
    <w:rsid w:val="00DD06C6"/>
    <w:rsid w:val="00DE6394"/>
    <w:rsid w:val="00DE7A19"/>
    <w:rsid w:val="00DF5347"/>
    <w:rsid w:val="00DF625B"/>
    <w:rsid w:val="00E020AC"/>
    <w:rsid w:val="00E049D9"/>
    <w:rsid w:val="00E05FCA"/>
    <w:rsid w:val="00E109EB"/>
    <w:rsid w:val="00E16D21"/>
    <w:rsid w:val="00E20FA0"/>
    <w:rsid w:val="00E23F5E"/>
    <w:rsid w:val="00E31592"/>
    <w:rsid w:val="00E42B60"/>
    <w:rsid w:val="00E453A0"/>
    <w:rsid w:val="00E4564B"/>
    <w:rsid w:val="00E457D3"/>
    <w:rsid w:val="00E53699"/>
    <w:rsid w:val="00E545E9"/>
    <w:rsid w:val="00E546E7"/>
    <w:rsid w:val="00E64004"/>
    <w:rsid w:val="00E66CAA"/>
    <w:rsid w:val="00E67FE5"/>
    <w:rsid w:val="00E70ED1"/>
    <w:rsid w:val="00E7185C"/>
    <w:rsid w:val="00E72929"/>
    <w:rsid w:val="00E743FD"/>
    <w:rsid w:val="00E847C2"/>
    <w:rsid w:val="00E847E4"/>
    <w:rsid w:val="00E9400A"/>
    <w:rsid w:val="00E9491E"/>
    <w:rsid w:val="00E94991"/>
    <w:rsid w:val="00E96997"/>
    <w:rsid w:val="00E97C53"/>
    <w:rsid w:val="00EA4345"/>
    <w:rsid w:val="00EA6130"/>
    <w:rsid w:val="00EB0A49"/>
    <w:rsid w:val="00EB1276"/>
    <w:rsid w:val="00EB15E0"/>
    <w:rsid w:val="00EB370B"/>
    <w:rsid w:val="00EB483C"/>
    <w:rsid w:val="00EB4B3A"/>
    <w:rsid w:val="00EC1389"/>
    <w:rsid w:val="00EC2138"/>
    <w:rsid w:val="00ED2CDA"/>
    <w:rsid w:val="00ED51DB"/>
    <w:rsid w:val="00ED78F9"/>
    <w:rsid w:val="00EF1C34"/>
    <w:rsid w:val="00EF7BA2"/>
    <w:rsid w:val="00F023B6"/>
    <w:rsid w:val="00F0389E"/>
    <w:rsid w:val="00F03FB9"/>
    <w:rsid w:val="00F04C74"/>
    <w:rsid w:val="00F04E1C"/>
    <w:rsid w:val="00F14285"/>
    <w:rsid w:val="00F27075"/>
    <w:rsid w:val="00F279A2"/>
    <w:rsid w:val="00F31F26"/>
    <w:rsid w:val="00F32878"/>
    <w:rsid w:val="00F349C0"/>
    <w:rsid w:val="00F365E6"/>
    <w:rsid w:val="00F37842"/>
    <w:rsid w:val="00F40EDD"/>
    <w:rsid w:val="00F45A92"/>
    <w:rsid w:val="00F46115"/>
    <w:rsid w:val="00F46823"/>
    <w:rsid w:val="00F51B45"/>
    <w:rsid w:val="00F753FA"/>
    <w:rsid w:val="00F771A8"/>
    <w:rsid w:val="00F827FE"/>
    <w:rsid w:val="00F82BA4"/>
    <w:rsid w:val="00F873AA"/>
    <w:rsid w:val="00F902E3"/>
    <w:rsid w:val="00F919C0"/>
    <w:rsid w:val="00F93DFD"/>
    <w:rsid w:val="00F95078"/>
    <w:rsid w:val="00F963BC"/>
    <w:rsid w:val="00F97A37"/>
    <w:rsid w:val="00FA0CAA"/>
    <w:rsid w:val="00FA0E82"/>
    <w:rsid w:val="00FA3A1C"/>
    <w:rsid w:val="00FA638C"/>
    <w:rsid w:val="00FA70A7"/>
    <w:rsid w:val="00FB55C2"/>
    <w:rsid w:val="00FB76AC"/>
    <w:rsid w:val="00FC162F"/>
    <w:rsid w:val="00FC303E"/>
    <w:rsid w:val="00FC3850"/>
    <w:rsid w:val="00FC4709"/>
    <w:rsid w:val="00FD1C8F"/>
    <w:rsid w:val="00FD2CCE"/>
    <w:rsid w:val="00FD6B03"/>
    <w:rsid w:val="00FD6FAB"/>
    <w:rsid w:val="00FE0DDC"/>
    <w:rsid w:val="00FE2179"/>
    <w:rsid w:val="00FE3440"/>
    <w:rsid w:val="00FF01A3"/>
    <w:rsid w:val="00FF19D8"/>
    <w:rsid w:val="00FF2D01"/>
    <w:rsid w:val="00FF2E1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8787CC"/>
  <w14:defaultImageDpi w14:val="330"/>
  <w15:docId w15:val="{3AD40C14-0274-4A10-918F-9E9B25EDB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5798"/>
    <w:pPr>
      <w:keepNext/>
      <w:keepLines/>
      <w:spacing w:before="400" w:after="40"/>
      <w:outlineLvl w:val="0"/>
    </w:pPr>
    <w:rPr>
      <w:rFonts w:asciiTheme="majorHAnsi" w:eastAsiaTheme="majorEastAsia" w:hAnsiTheme="majorHAnsi" w:cstheme="majorBidi"/>
      <w:color w:val="244061" w:themeColor="accent1" w:themeShade="8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paragraph" w:styleId="ListParagraph">
    <w:name w:val="List Paragraph"/>
    <w:basedOn w:val="Normal"/>
    <w:uiPriority w:val="34"/>
    <w:qFormat/>
    <w:rsid w:val="007C122B"/>
    <w:pPr>
      <w:ind w:left="720"/>
      <w:contextualSpacing/>
    </w:pPr>
  </w:style>
  <w:style w:type="table" w:styleId="TableGrid">
    <w:name w:val="Table Grid"/>
    <w:basedOn w:val="TableNormal"/>
    <w:uiPriority w:val="59"/>
    <w:rsid w:val="00AA0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2C68"/>
    <w:rPr>
      <w:color w:val="0000FF"/>
      <w:u w:val="single"/>
    </w:rPr>
  </w:style>
  <w:style w:type="paragraph" w:styleId="z-TopofForm">
    <w:name w:val="HTML Top of Form"/>
    <w:basedOn w:val="Normal"/>
    <w:next w:val="Normal"/>
    <w:link w:val="z-TopofFormChar"/>
    <w:hidden/>
    <w:uiPriority w:val="99"/>
    <w:semiHidden/>
    <w:unhideWhenUsed/>
    <w:rsid w:val="008B2C68"/>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8B2C6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8B2C68"/>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8B2C68"/>
    <w:rPr>
      <w:rFonts w:ascii="Arial" w:eastAsia="Times New Roman" w:hAnsi="Arial" w:cs="Arial"/>
      <w:vanish/>
      <w:sz w:val="16"/>
      <w:szCs w:val="16"/>
      <w:lang w:eastAsia="en-GB"/>
    </w:rPr>
  </w:style>
  <w:style w:type="paragraph" w:styleId="Header">
    <w:name w:val="header"/>
    <w:basedOn w:val="Normal"/>
    <w:link w:val="HeaderChar"/>
    <w:uiPriority w:val="99"/>
    <w:unhideWhenUsed/>
    <w:rsid w:val="00B02D6E"/>
    <w:pPr>
      <w:tabs>
        <w:tab w:val="center" w:pos="4513"/>
        <w:tab w:val="right" w:pos="9026"/>
      </w:tabs>
    </w:pPr>
  </w:style>
  <w:style w:type="character" w:customStyle="1" w:styleId="HeaderChar">
    <w:name w:val="Header Char"/>
    <w:basedOn w:val="DefaultParagraphFont"/>
    <w:link w:val="Header"/>
    <w:uiPriority w:val="99"/>
    <w:rsid w:val="00B02D6E"/>
  </w:style>
  <w:style w:type="paragraph" w:styleId="Footer">
    <w:name w:val="footer"/>
    <w:basedOn w:val="Normal"/>
    <w:link w:val="FooterChar"/>
    <w:uiPriority w:val="99"/>
    <w:unhideWhenUsed/>
    <w:rsid w:val="00B02D6E"/>
    <w:pPr>
      <w:tabs>
        <w:tab w:val="center" w:pos="4513"/>
        <w:tab w:val="right" w:pos="9026"/>
      </w:tabs>
    </w:pPr>
  </w:style>
  <w:style w:type="character" w:customStyle="1" w:styleId="FooterChar">
    <w:name w:val="Footer Char"/>
    <w:basedOn w:val="DefaultParagraphFont"/>
    <w:link w:val="Footer"/>
    <w:uiPriority w:val="99"/>
    <w:rsid w:val="00B02D6E"/>
  </w:style>
  <w:style w:type="paragraph" w:customStyle="1" w:styleId="Default">
    <w:name w:val="Default"/>
    <w:basedOn w:val="Normal"/>
    <w:rsid w:val="00C74508"/>
    <w:pPr>
      <w:autoSpaceDE w:val="0"/>
      <w:autoSpaceDN w:val="0"/>
    </w:pPr>
    <w:rPr>
      <w:rFonts w:ascii="Arial" w:eastAsiaTheme="minorHAnsi" w:hAnsi="Arial" w:cs="Arial"/>
      <w:color w:val="000000"/>
      <w:lang w:eastAsia="en-GB"/>
    </w:rPr>
  </w:style>
  <w:style w:type="paragraph" w:styleId="PlainText">
    <w:name w:val="Plain Text"/>
    <w:basedOn w:val="Normal"/>
    <w:link w:val="PlainTextChar"/>
    <w:uiPriority w:val="99"/>
    <w:semiHidden/>
    <w:unhideWhenUsed/>
    <w:rsid w:val="00262EA6"/>
    <w:rPr>
      <w:rFonts w:ascii="Calibri" w:eastAsiaTheme="minorHAnsi" w:hAnsi="Calibri"/>
      <w:sz w:val="22"/>
      <w:szCs w:val="21"/>
    </w:rPr>
  </w:style>
  <w:style w:type="character" w:customStyle="1" w:styleId="PlainTextChar">
    <w:name w:val="Plain Text Char"/>
    <w:basedOn w:val="DefaultParagraphFont"/>
    <w:link w:val="PlainText"/>
    <w:uiPriority w:val="99"/>
    <w:semiHidden/>
    <w:rsid w:val="00262EA6"/>
    <w:rPr>
      <w:rFonts w:ascii="Calibri" w:eastAsiaTheme="minorHAnsi" w:hAnsi="Calibri"/>
      <w:sz w:val="22"/>
      <w:szCs w:val="21"/>
    </w:rPr>
  </w:style>
  <w:style w:type="character" w:customStyle="1" w:styleId="Heading1Char">
    <w:name w:val="Heading 1 Char"/>
    <w:basedOn w:val="DefaultParagraphFont"/>
    <w:link w:val="Heading1"/>
    <w:uiPriority w:val="9"/>
    <w:rsid w:val="008E5798"/>
    <w:rPr>
      <w:rFonts w:asciiTheme="majorHAnsi" w:eastAsiaTheme="majorEastAsia" w:hAnsiTheme="majorHAnsi" w:cstheme="majorBidi"/>
      <w:color w:val="244061" w:themeColor="accent1" w:themeShade="80"/>
      <w:sz w:val="36"/>
      <w:szCs w:val="36"/>
    </w:rPr>
  </w:style>
  <w:style w:type="paragraph" w:styleId="NoSpacing">
    <w:name w:val="No Spacing"/>
    <w:uiPriority w:val="1"/>
    <w:qFormat/>
    <w:rsid w:val="008E5798"/>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125">
      <w:bodyDiv w:val="1"/>
      <w:marLeft w:val="0"/>
      <w:marRight w:val="0"/>
      <w:marTop w:val="0"/>
      <w:marBottom w:val="0"/>
      <w:divBdr>
        <w:top w:val="none" w:sz="0" w:space="0" w:color="auto"/>
        <w:left w:val="none" w:sz="0" w:space="0" w:color="auto"/>
        <w:bottom w:val="none" w:sz="0" w:space="0" w:color="auto"/>
        <w:right w:val="none" w:sz="0" w:space="0" w:color="auto"/>
      </w:divBdr>
    </w:div>
    <w:div w:id="31535354">
      <w:bodyDiv w:val="1"/>
      <w:marLeft w:val="0"/>
      <w:marRight w:val="0"/>
      <w:marTop w:val="0"/>
      <w:marBottom w:val="0"/>
      <w:divBdr>
        <w:top w:val="none" w:sz="0" w:space="0" w:color="auto"/>
        <w:left w:val="none" w:sz="0" w:space="0" w:color="auto"/>
        <w:bottom w:val="none" w:sz="0" w:space="0" w:color="auto"/>
        <w:right w:val="none" w:sz="0" w:space="0" w:color="auto"/>
      </w:divBdr>
    </w:div>
    <w:div w:id="218395074">
      <w:bodyDiv w:val="1"/>
      <w:marLeft w:val="0"/>
      <w:marRight w:val="0"/>
      <w:marTop w:val="0"/>
      <w:marBottom w:val="0"/>
      <w:divBdr>
        <w:top w:val="none" w:sz="0" w:space="0" w:color="auto"/>
        <w:left w:val="none" w:sz="0" w:space="0" w:color="auto"/>
        <w:bottom w:val="none" w:sz="0" w:space="0" w:color="auto"/>
        <w:right w:val="none" w:sz="0" w:space="0" w:color="auto"/>
      </w:divBdr>
    </w:div>
    <w:div w:id="344094339">
      <w:bodyDiv w:val="1"/>
      <w:marLeft w:val="0"/>
      <w:marRight w:val="0"/>
      <w:marTop w:val="0"/>
      <w:marBottom w:val="0"/>
      <w:divBdr>
        <w:top w:val="none" w:sz="0" w:space="0" w:color="auto"/>
        <w:left w:val="none" w:sz="0" w:space="0" w:color="auto"/>
        <w:bottom w:val="none" w:sz="0" w:space="0" w:color="auto"/>
        <w:right w:val="none" w:sz="0" w:space="0" w:color="auto"/>
      </w:divBdr>
    </w:div>
    <w:div w:id="399720825">
      <w:bodyDiv w:val="1"/>
      <w:marLeft w:val="0"/>
      <w:marRight w:val="0"/>
      <w:marTop w:val="0"/>
      <w:marBottom w:val="0"/>
      <w:divBdr>
        <w:top w:val="none" w:sz="0" w:space="0" w:color="auto"/>
        <w:left w:val="none" w:sz="0" w:space="0" w:color="auto"/>
        <w:bottom w:val="none" w:sz="0" w:space="0" w:color="auto"/>
        <w:right w:val="none" w:sz="0" w:space="0" w:color="auto"/>
      </w:divBdr>
    </w:div>
    <w:div w:id="537478178">
      <w:bodyDiv w:val="1"/>
      <w:marLeft w:val="0"/>
      <w:marRight w:val="0"/>
      <w:marTop w:val="0"/>
      <w:marBottom w:val="0"/>
      <w:divBdr>
        <w:top w:val="none" w:sz="0" w:space="0" w:color="auto"/>
        <w:left w:val="none" w:sz="0" w:space="0" w:color="auto"/>
        <w:bottom w:val="none" w:sz="0" w:space="0" w:color="auto"/>
        <w:right w:val="none" w:sz="0" w:space="0" w:color="auto"/>
      </w:divBdr>
    </w:div>
    <w:div w:id="544029953">
      <w:bodyDiv w:val="1"/>
      <w:marLeft w:val="0"/>
      <w:marRight w:val="0"/>
      <w:marTop w:val="0"/>
      <w:marBottom w:val="0"/>
      <w:divBdr>
        <w:top w:val="none" w:sz="0" w:space="0" w:color="auto"/>
        <w:left w:val="none" w:sz="0" w:space="0" w:color="auto"/>
        <w:bottom w:val="none" w:sz="0" w:space="0" w:color="auto"/>
        <w:right w:val="none" w:sz="0" w:space="0" w:color="auto"/>
      </w:divBdr>
    </w:div>
    <w:div w:id="710955040">
      <w:bodyDiv w:val="1"/>
      <w:marLeft w:val="0"/>
      <w:marRight w:val="0"/>
      <w:marTop w:val="0"/>
      <w:marBottom w:val="0"/>
      <w:divBdr>
        <w:top w:val="none" w:sz="0" w:space="0" w:color="auto"/>
        <w:left w:val="none" w:sz="0" w:space="0" w:color="auto"/>
        <w:bottom w:val="none" w:sz="0" w:space="0" w:color="auto"/>
        <w:right w:val="none" w:sz="0" w:space="0" w:color="auto"/>
      </w:divBdr>
    </w:div>
    <w:div w:id="723607161">
      <w:bodyDiv w:val="1"/>
      <w:marLeft w:val="0"/>
      <w:marRight w:val="0"/>
      <w:marTop w:val="0"/>
      <w:marBottom w:val="0"/>
      <w:divBdr>
        <w:top w:val="none" w:sz="0" w:space="0" w:color="auto"/>
        <w:left w:val="none" w:sz="0" w:space="0" w:color="auto"/>
        <w:bottom w:val="none" w:sz="0" w:space="0" w:color="auto"/>
        <w:right w:val="none" w:sz="0" w:space="0" w:color="auto"/>
      </w:divBdr>
    </w:div>
    <w:div w:id="825558186">
      <w:bodyDiv w:val="1"/>
      <w:marLeft w:val="0"/>
      <w:marRight w:val="0"/>
      <w:marTop w:val="0"/>
      <w:marBottom w:val="0"/>
      <w:divBdr>
        <w:top w:val="none" w:sz="0" w:space="0" w:color="auto"/>
        <w:left w:val="none" w:sz="0" w:space="0" w:color="auto"/>
        <w:bottom w:val="none" w:sz="0" w:space="0" w:color="auto"/>
        <w:right w:val="none" w:sz="0" w:space="0" w:color="auto"/>
      </w:divBdr>
    </w:div>
    <w:div w:id="969167433">
      <w:bodyDiv w:val="1"/>
      <w:marLeft w:val="0"/>
      <w:marRight w:val="0"/>
      <w:marTop w:val="0"/>
      <w:marBottom w:val="0"/>
      <w:divBdr>
        <w:top w:val="none" w:sz="0" w:space="0" w:color="auto"/>
        <w:left w:val="none" w:sz="0" w:space="0" w:color="auto"/>
        <w:bottom w:val="none" w:sz="0" w:space="0" w:color="auto"/>
        <w:right w:val="none" w:sz="0" w:space="0" w:color="auto"/>
      </w:divBdr>
    </w:div>
    <w:div w:id="1244991928">
      <w:bodyDiv w:val="1"/>
      <w:marLeft w:val="0"/>
      <w:marRight w:val="0"/>
      <w:marTop w:val="0"/>
      <w:marBottom w:val="0"/>
      <w:divBdr>
        <w:top w:val="none" w:sz="0" w:space="0" w:color="auto"/>
        <w:left w:val="none" w:sz="0" w:space="0" w:color="auto"/>
        <w:bottom w:val="none" w:sz="0" w:space="0" w:color="auto"/>
        <w:right w:val="none" w:sz="0" w:space="0" w:color="auto"/>
      </w:divBdr>
    </w:div>
    <w:div w:id="1337802542">
      <w:bodyDiv w:val="1"/>
      <w:marLeft w:val="0"/>
      <w:marRight w:val="0"/>
      <w:marTop w:val="0"/>
      <w:marBottom w:val="0"/>
      <w:divBdr>
        <w:top w:val="none" w:sz="0" w:space="0" w:color="auto"/>
        <w:left w:val="none" w:sz="0" w:space="0" w:color="auto"/>
        <w:bottom w:val="none" w:sz="0" w:space="0" w:color="auto"/>
        <w:right w:val="none" w:sz="0" w:space="0" w:color="auto"/>
      </w:divBdr>
    </w:div>
    <w:div w:id="1444107010">
      <w:bodyDiv w:val="1"/>
      <w:marLeft w:val="0"/>
      <w:marRight w:val="0"/>
      <w:marTop w:val="0"/>
      <w:marBottom w:val="0"/>
      <w:divBdr>
        <w:top w:val="none" w:sz="0" w:space="0" w:color="auto"/>
        <w:left w:val="none" w:sz="0" w:space="0" w:color="auto"/>
        <w:bottom w:val="none" w:sz="0" w:space="0" w:color="auto"/>
        <w:right w:val="none" w:sz="0" w:space="0" w:color="auto"/>
      </w:divBdr>
    </w:div>
    <w:div w:id="1454666234">
      <w:bodyDiv w:val="1"/>
      <w:marLeft w:val="0"/>
      <w:marRight w:val="0"/>
      <w:marTop w:val="0"/>
      <w:marBottom w:val="0"/>
      <w:divBdr>
        <w:top w:val="none" w:sz="0" w:space="0" w:color="auto"/>
        <w:left w:val="none" w:sz="0" w:space="0" w:color="auto"/>
        <w:bottom w:val="none" w:sz="0" w:space="0" w:color="auto"/>
        <w:right w:val="none" w:sz="0" w:space="0" w:color="auto"/>
      </w:divBdr>
    </w:div>
    <w:div w:id="1592934999">
      <w:bodyDiv w:val="1"/>
      <w:marLeft w:val="0"/>
      <w:marRight w:val="0"/>
      <w:marTop w:val="0"/>
      <w:marBottom w:val="0"/>
      <w:divBdr>
        <w:top w:val="none" w:sz="0" w:space="0" w:color="auto"/>
        <w:left w:val="none" w:sz="0" w:space="0" w:color="auto"/>
        <w:bottom w:val="none" w:sz="0" w:space="0" w:color="auto"/>
        <w:right w:val="none" w:sz="0" w:space="0" w:color="auto"/>
      </w:divBdr>
    </w:div>
    <w:div w:id="1766803932">
      <w:bodyDiv w:val="1"/>
      <w:marLeft w:val="0"/>
      <w:marRight w:val="0"/>
      <w:marTop w:val="0"/>
      <w:marBottom w:val="0"/>
      <w:divBdr>
        <w:top w:val="none" w:sz="0" w:space="0" w:color="auto"/>
        <w:left w:val="none" w:sz="0" w:space="0" w:color="auto"/>
        <w:bottom w:val="none" w:sz="0" w:space="0" w:color="auto"/>
        <w:right w:val="none" w:sz="0" w:space="0" w:color="auto"/>
      </w:divBdr>
    </w:div>
    <w:div w:id="1804425887">
      <w:bodyDiv w:val="1"/>
      <w:marLeft w:val="0"/>
      <w:marRight w:val="0"/>
      <w:marTop w:val="0"/>
      <w:marBottom w:val="0"/>
      <w:divBdr>
        <w:top w:val="none" w:sz="0" w:space="0" w:color="auto"/>
        <w:left w:val="none" w:sz="0" w:space="0" w:color="auto"/>
        <w:bottom w:val="none" w:sz="0" w:space="0" w:color="auto"/>
        <w:right w:val="none" w:sz="0" w:space="0" w:color="auto"/>
      </w:divBdr>
    </w:div>
    <w:div w:id="1839954462">
      <w:bodyDiv w:val="1"/>
      <w:marLeft w:val="0"/>
      <w:marRight w:val="0"/>
      <w:marTop w:val="0"/>
      <w:marBottom w:val="0"/>
      <w:divBdr>
        <w:top w:val="none" w:sz="0" w:space="0" w:color="auto"/>
        <w:left w:val="none" w:sz="0" w:space="0" w:color="auto"/>
        <w:bottom w:val="none" w:sz="0" w:space="0" w:color="auto"/>
        <w:right w:val="none" w:sz="0" w:space="0" w:color="auto"/>
      </w:divBdr>
    </w:div>
    <w:div w:id="19846542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097D5-EF5C-4593-BA6F-C153A7D12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2</Pages>
  <Words>504</Words>
  <Characters>2873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Ryde</dc:creator>
  <cp:lastModifiedBy>Mark Rochell</cp:lastModifiedBy>
  <cp:revision>48</cp:revision>
  <cp:lastPrinted>2023-10-05T08:22:00Z</cp:lastPrinted>
  <dcterms:created xsi:type="dcterms:W3CDTF">2023-12-06T11:15:00Z</dcterms:created>
  <dcterms:modified xsi:type="dcterms:W3CDTF">2023-12-06T14:07:00Z</dcterms:modified>
</cp:coreProperties>
</file>