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11A3EB10" w:rsidR="008E5798" w:rsidRDefault="00B26CE6" w:rsidP="008E5798">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60288" behindDoc="1" locked="0" layoutInCell="1" allowOverlap="1" wp14:anchorId="77B66596" wp14:editId="4498C4CB">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7D3BCA">
        <w:rPr>
          <w:rFonts w:ascii="Calibri" w:hAnsi="Calibri" w:cs="Calibri"/>
          <w:sz w:val="28"/>
          <w:szCs w:val="28"/>
          <w:lang w:eastAsia="en-GB"/>
        </w:rPr>
        <w:t xml:space="preserve">  </w:t>
      </w:r>
      <w:bookmarkStart w:id="0" w:name="_Hlk118369726"/>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p w14:paraId="3CA2F6D0" w14:textId="095C09F7" w:rsidR="00D07F42" w:rsidRDefault="00D07F42" w:rsidP="00385CA1">
      <w:pPr>
        <w:pStyle w:val="NoSpacing"/>
      </w:pPr>
    </w:p>
    <w:bookmarkEnd w:id="0"/>
    <w:p w14:paraId="3DB5C79A" w14:textId="77777777" w:rsidR="00723688" w:rsidRDefault="00723688" w:rsidP="00024C22">
      <w:pPr>
        <w:rPr>
          <w:rFonts w:asciiTheme="majorHAnsi" w:hAnsiTheme="majorHAnsi" w:cstheme="majorHAnsi"/>
          <w:b/>
          <w:bCs/>
          <w:noProof/>
          <w:color w:val="365F91" w:themeColor="accent1" w:themeShade="BF"/>
        </w:rPr>
      </w:pPr>
    </w:p>
    <w:p w14:paraId="3FABF00E" w14:textId="20020857" w:rsidR="00024C22" w:rsidRPr="0005285D" w:rsidRDefault="008E5798" w:rsidP="00024C22">
      <w:pPr>
        <w:rPr>
          <w:rFonts w:asciiTheme="majorHAnsi" w:hAnsiTheme="majorHAnsi" w:cstheme="majorHAnsi"/>
          <w:b/>
          <w:bCs/>
          <w:noProof/>
          <w:color w:val="365F91" w:themeColor="accent1" w:themeShade="BF"/>
        </w:rPr>
      </w:pPr>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082C540C"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r w:rsidR="00723688">
        <w:rPr>
          <w:rFonts w:asciiTheme="majorHAnsi" w:hAnsiTheme="majorHAnsi" w:cstheme="majorHAnsi"/>
          <w:b/>
          <w:bCs/>
          <w:noProof/>
          <w:color w:val="365F91" w:themeColor="accent1" w:themeShade="BF"/>
        </w:rPr>
        <w:t>D</w:t>
      </w:r>
      <w:r w:rsidR="00024C22" w:rsidRPr="0005285D">
        <w:rPr>
          <w:rFonts w:asciiTheme="majorHAnsi" w:hAnsiTheme="majorHAnsi" w:cstheme="majorHAnsi"/>
          <w:b/>
          <w:bCs/>
          <w:noProof/>
          <w:color w:val="365F91" w:themeColor="accent1" w:themeShade="BF"/>
        </w:rPr>
        <w:t>ear</w:t>
      </w:r>
      <w:r w:rsidR="00024C22" w:rsidRPr="0005285D">
        <w:rPr>
          <w:rFonts w:asciiTheme="majorHAnsi" w:hAnsiTheme="majorHAnsi" w:cstheme="majorHAnsi"/>
          <w:b/>
          <w:bCs/>
          <w:noProof/>
          <w:color w:val="365F91" w:themeColor="accent1" w:themeShade="BF"/>
          <w:sz w:val="28"/>
          <w:szCs w:val="28"/>
        </w:rPr>
        <w:t xml:space="preserve"> </w:t>
      </w:r>
      <w:r w:rsidR="00024C22" w:rsidRPr="0005285D">
        <w:rPr>
          <w:rFonts w:asciiTheme="majorHAnsi" w:hAnsiTheme="majorHAnsi" w:cstheme="majorHAnsi"/>
          <w:b/>
          <w:bCs/>
          <w:noProof/>
          <w:color w:val="365F91" w:themeColor="accent1" w:themeShade="BF"/>
        </w:rPr>
        <w:t>Councillor,</w:t>
      </w:r>
    </w:p>
    <w:p w14:paraId="42250C73" w14:textId="1BC2B783"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Committee Members are summoned to attend a MEETING of the Finance</w:t>
      </w:r>
      <w:r w:rsidR="00CE66A0">
        <w:rPr>
          <w:rFonts w:asciiTheme="majorHAnsi" w:hAnsiTheme="majorHAnsi" w:cstheme="majorHAnsi"/>
          <w:b/>
          <w:bCs/>
          <w:noProof/>
          <w:color w:val="365F91" w:themeColor="accent1" w:themeShade="BF"/>
        </w:rPr>
        <w:t xml:space="preserve"> &amp; Governance</w:t>
      </w:r>
      <w:r w:rsidRPr="0005285D">
        <w:rPr>
          <w:rFonts w:asciiTheme="majorHAnsi" w:hAnsiTheme="majorHAnsi" w:cstheme="majorHAnsi"/>
          <w:b/>
          <w:bCs/>
          <w:noProof/>
          <w:color w:val="365F91" w:themeColor="accent1" w:themeShade="BF"/>
        </w:rPr>
        <w:t xml:space="preserve"> Committee to be held at </w:t>
      </w:r>
      <w:r w:rsidR="008621E1" w:rsidRPr="0005285D">
        <w:rPr>
          <w:rFonts w:asciiTheme="majorHAnsi" w:hAnsiTheme="majorHAnsi" w:cstheme="majorHAnsi"/>
          <w:b/>
          <w:bCs/>
          <w:noProof/>
          <w:color w:val="365F91" w:themeColor="accent1" w:themeShade="BF"/>
        </w:rPr>
        <w:t>1</w:t>
      </w:r>
      <w:r w:rsidR="00540301">
        <w:rPr>
          <w:rFonts w:asciiTheme="majorHAnsi" w:hAnsiTheme="majorHAnsi" w:cstheme="majorHAnsi"/>
          <w:b/>
          <w:bCs/>
          <w:noProof/>
          <w:color w:val="365F91" w:themeColor="accent1" w:themeShade="BF"/>
        </w:rPr>
        <w:t>0</w:t>
      </w:r>
      <w:r w:rsidR="008621E1" w:rsidRPr="0005285D">
        <w:rPr>
          <w:rFonts w:asciiTheme="majorHAnsi" w:hAnsiTheme="majorHAnsi" w:cstheme="majorHAnsi"/>
          <w:b/>
          <w:bCs/>
          <w:noProof/>
          <w:color w:val="365F91" w:themeColor="accent1" w:themeShade="BF"/>
        </w:rPr>
        <w:t>:00hrs</w:t>
      </w:r>
      <w:r w:rsidRPr="0005285D">
        <w:rPr>
          <w:rFonts w:asciiTheme="majorHAnsi" w:hAnsiTheme="majorHAnsi" w:cstheme="majorHAnsi"/>
          <w:b/>
          <w:bCs/>
          <w:noProof/>
          <w:color w:val="365F91" w:themeColor="accent1" w:themeShade="BF"/>
        </w:rPr>
        <w:t xml:space="preserve"> on </w:t>
      </w:r>
      <w:r w:rsidR="00540301">
        <w:rPr>
          <w:rFonts w:asciiTheme="majorHAnsi" w:hAnsiTheme="majorHAnsi" w:cstheme="majorHAnsi"/>
          <w:b/>
          <w:bCs/>
          <w:noProof/>
          <w:color w:val="365F91" w:themeColor="accent1" w:themeShade="BF"/>
        </w:rPr>
        <w:t>Thur</w:t>
      </w:r>
      <w:r w:rsidR="008621E1" w:rsidRPr="0005285D">
        <w:rPr>
          <w:rFonts w:asciiTheme="majorHAnsi" w:hAnsiTheme="majorHAnsi" w:cstheme="majorHAnsi"/>
          <w:b/>
          <w:bCs/>
          <w:noProof/>
          <w:color w:val="365F91" w:themeColor="accent1" w:themeShade="BF"/>
        </w:rPr>
        <w:t xml:space="preserve">sday </w:t>
      </w:r>
      <w:r w:rsidR="00540301">
        <w:rPr>
          <w:rFonts w:asciiTheme="majorHAnsi" w:hAnsiTheme="majorHAnsi" w:cstheme="majorHAnsi"/>
          <w:b/>
          <w:bCs/>
          <w:noProof/>
          <w:color w:val="365F91" w:themeColor="accent1" w:themeShade="BF"/>
        </w:rPr>
        <w:t>9</w:t>
      </w:r>
      <w:r w:rsidR="003860F1" w:rsidRPr="003860F1">
        <w:rPr>
          <w:rFonts w:asciiTheme="majorHAnsi" w:hAnsiTheme="majorHAnsi" w:cstheme="majorHAnsi"/>
          <w:b/>
          <w:bCs/>
          <w:noProof/>
          <w:color w:val="365F91" w:themeColor="accent1" w:themeShade="BF"/>
          <w:vertAlign w:val="superscript"/>
        </w:rPr>
        <w:t>th</w:t>
      </w:r>
      <w:r w:rsidR="003860F1">
        <w:rPr>
          <w:rFonts w:asciiTheme="majorHAnsi" w:hAnsiTheme="majorHAnsi" w:cstheme="majorHAnsi"/>
          <w:b/>
          <w:bCs/>
          <w:noProof/>
          <w:color w:val="365F91" w:themeColor="accent1" w:themeShade="BF"/>
        </w:rPr>
        <w:t xml:space="preserve"> </w:t>
      </w:r>
      <w:r w:rsidR="00540301">
        <w:rPr>
          <w:rFonts w:asciiTheme="majorHAnsi" w:hAnsiTheme="majorHAnsi" w:cstheme="majorHAnsi"/>
          <w:b/>
          <w:bCs/>
          <w:noProof/>
          <w:color w:val="365F91" w:themeColor="accent1" w:themeShade="BF"/>
        </w:rPr>
        <w:t>Novem</w:t>
      </w:r>
      <w:r w:rsidR="003860F1">
        <w:rPr>
          <w:rFonts w:asciiTheme="majorHAnsi" w:hAnsiTheme="majorHAnsi" w:cstheme="majorHAnsi"/>
          <w:b/>
          <w:bCs/>
          <w:noProof/>
          <w:color w:val="365F91" w:themeColor="accent1" w:themeShade="BF"/>
        </w:rPr>
        <w:t>ber</w:t>
      </w:r>
      <w:r w:rsidR="008621E1" w:rsidRPr="0005285D">
        <w:rPr>
          <w:rFonts w:asciiTheme="majorHAnsi" w:hAnsiTheme="majorHAnsi" w:cstheme="majorHAnsi"/>
          <w:b/>
          <w:bCs/>
          <w:noProof/>
          <w:color w:val="365F91" w:themeColor="accent1" w:themeShade="BF"/>
        </w:rPr>
        <w:t xml:space="preserve"> 2023</w:t>
      </w:r>
      <w:r w:rsidRPr="0005285D">
        <w:rPr>
          <w:rFonts w:asciiTheme="majorHAnsi" w:hAnsiTheme="majorHAnsi" w:cstheme="majorHAnsi"/>
          <w:b/>
          <w:bCs/>
          <w:noProof/>
          <w:color w:val="365F91" w:themeColor="accent1" w:themeShade="BF"/>
        </w:rPr>
        <w:t xml:space="preserve"> </w:t>
      </w:r>
      <w:r w:rsidR="00540301">
        <w:rPr>
          <w:rFonts w:asciiTheme="majorHAnsi" w:hAnsiTheme="majorHAnsi" w:cstheme="majorHAnsi"/>
          <w:b/>
          <w:bCs/>
          <w:noProof/>
          <w:color w:val="365F91" w:themeColor="accent1" w:themeShade="BF"/>
        </w:rPr>
        <w:t>at</w:t>
      </w:r>
      <w:r w:rsidRPr="0005285D">
        <w:rPr>
          <w:rFonts w:asciiTheme="majorHAnsi" w:hAnsiTheme="majorHAnsi" w:cstheme="majorHAnsi"/>
          <w:b/>
          <w:bCs/>
          <w:noProof/>
          <w:color w:val="365F91" w:themeColor="accent1" w:themeShade="BF"/>
        </w:rPr>
        <w:t xml:space="preserve"> the Bembridge </w:t>
      </w:r>
      <w:r w:rsidR="00540301">
        <w:rPr>
          <w:rFonts w:asciiTheme="majorHAnsi" w:hAnsiTheme="majorHAnsi" w:cstheme="majorHAnsi"/>
          <w:b/>
          <w:bCs/>
          <w:noProof/>
          <w:color w:val="365F91" w:themeColor="accent1" w:themeShade="BF"/>
        </w:rPr>
        <w:t>Parish Office</w:t>
      </w:r>
      <w:r w:rsidRPr="0005285D">
        <w:rPr>
          <w:rFonts w:asciiTheme="majorHAnsi" w:hAnsiTheme="majorHAnsi" w:cstheme="majorHAnsi"/>
          <w:b/>
          <w:bCs/>
          <w:noProof/>
          <w:color w:val="365F91" w:themeColor="accent1" w:themeShade="BF"/>
        </w:rPr>
        <w:t xml:space="preserve">. </w:t>
      </w:r>
      <w:r w:rsidRPr="0005285D">
        <w:rPr>
          <w:rFonts w:asciiTheme="majorHAnsi" w:hAnsiTheme="majorHAnsi" w:cstheme="majorHAnsi"/>
          <w:b/>
          <w:bCs/>
          <w:color w:val="365F91" w:themeColor="accent1" w:themeShade="BF"/>
        </w:rPr>
        <w:t xml:space="preserve">Members of the public have a right to and are invited to attend. Please note this meeting </w:t>
      </w:r>
      <w:r w:rsidR="00CF1567">
        <w:rPr>
          <w:rFonts w:asciiTheme="majorHAnsi" w:hAnsiTheme="majorHAnsi" w:cstheme="majorHAnsi"/>
          <w:b/>
          <w:bCs/>
          <w:color w:val="365F91" w:themeColor="accent1" w:themeShade="BF"/>
        </w:rPr>
        <w:t>may</w:t>
      </w:r>
      <w:r w:rsidRPr="0005285D">
        <w:rPr>
          <w:rFonts w:asciiTheme="majorHAnsi" w:hAnsiTheme="majorHAnsi" w:cstheme="majorHAnsi"/>
          <w:b/>
          <w:bCs/>
          <w:color w:val="365F91" w:themeColor="accent1" w:themeShade="BF"/>
        </w:rPr>
        <w:t xml:space="preserve"> be recorded (audio).</w:t>
      </w:r>
    </w:p>
    <w:p w14:paraId="225B6209" w14:textId="160EF991"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8118E9">
        <w:rPr>
          <w:rFonts w:asciiTheme="majorHAnsi" w:hAnsiTheme="majorHAnsi" w:cstheme="majorHAnsi"/>
          <w:b/>
          <w:bCs/>
          <w:color w:val="365F91" w:themeColor="accent1" w:themeShade="BF"/>
        </w:rPr>
        <w:t>2</w:t>
      </w:r>
      <w:r w:rsidR="008118E9" w:rsidRPr="008118E9">
        <w:rPr>
          <w:rFonts w:asciiTheme="majorHAnsi" w:hAnsiTheme="majorHAnsi" w:cstheme="majorHAnsi"/>
          <w:b/>
          <w:bCs/>
          <w:color w:val="365F91" w:themeColor="accent1" w:themeShade="BF"/>
          <w:vertAlign w:val="superscript"/>
        </w:rPr>
        <w:t>nd</w:t>
      </w:r>
      <w:r w:rsidR="008118E9">
        <w:rPr>
          <w:rFonts w:asciiTheme="majorHAnsi" w:hAnsiTheme="majorHAnsi" w:cstheme="majorHAnsi"/>
          <w:b/>
          <w:bCs/>
          <w:color w:val="365F91" w:themeColor="accent1" w:themeShade="BF"/>
        </w:rPr>
        <w:t xml:space="preserve"> Novem</w:t>
      </w:r>
      <w:r w:rsidR="00DF625B">
        <w:rPr>
          <w:rFonts w:asciiTheme="majorHAnsi" w:hAnsiTheme="majorHAnsi" w:cstheme="majorHAnsi"/>
          <w:b/>
          <w:bCs/>
          <w:color w:val="365F91" w:themeColor="accent1" w:themeShade="BF"/>
        </w:rPr>
        <w:t>ber</w:t>
      </w:r>
      <w:r w:rsidR="00DE7A19" w:rsidRPr="0005285D">
        <w:rPr>
          <w:rFonts w:asciiTheme="majorHAnsi" w:hAnsiTheme="majorHAnsi" w:cstheme="majorHAnsi"/>
          <w:b/>
          <w:bCs/>
          <w:color w:val="365F91" w:themeColor="accent1" w:themeShade="BF"/>
        </w:rPr>
        <w:t xml:space="preserve">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531D6F" w14:textId="271CFE71" w:rsidR="00E545E9"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w:t>
      </w:r>
      <w:r w:rsidR="003F3622">
        <w:rPr>
          <w:rFonts w:ascii="Calibri" w:hAnsi="Calibri" w:cs="Calibri"/>
          <w:sz w:val="20"/>
          <w:szCs w:val="20"/>
        </w:rPr>
        <w:t>I Davis</w:t>
      </w:r>
      <w:r w:rsidRPr="009E51FF">
        <w:rPr>
          <w:rFonts w:ascii="Calibri" w:hAnsi="Calibri" w:cs="Calibri"/>
          <w:sz w:val="20"/>
          <w:szCs w:val="20"/>
        </w:rPr>
        <w:t xml:space="preserve">, 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xml:space="preserve">, </w:t>
      </w:r>
    </w:p>
    <w:p w14:paraId="4ABEAA98" w14:textId="643BF5D7" w:rsidR="0005285D" w:rsidRPr="009E51FF" w:rsidRDefault="00E545E9" w:rsidP="0005285D">
      <w:pPr>
        <w:rPr>
          <w:rFonts w:ascii="Calibri" w:hAnsi="Calibri" w:cs="Calibri"/>
          <w:sz w:val="20"/>
          <w:szCs w:val="20"/>
        </w:rPr>
      </w:pPr>
      <w:r>
        <w:rPr>
          <w:rFonts w:ascii="Calibri" w:hAnsi="Calibri" w:cs="Calibri"/>
          <w:sz w:val="20"/>
          <w:szCs w:val="20"/>
        </w:rPr>
        <w:t>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Default="00015808" w:rsidP="00B259BE">
      <w:pPr>
        <w:ind w:left="284" w:firstLine="720"/>
        <w:rPr>
          <w:rFonts w:ascii="Calibri" w:hAnsi="Calibri" w:cs="Calibri"/>
          <w:sz w:val="22"/>
          <w:szCs w:val="22"/>
        </w:rPr>
      </w:pPr>
    </w:p>
    <w:p w14:paraId="078DFEA7"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6D6F0DC7" w14:textId="61CF2C3C"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To receive apologies for absence</w:t>
      </w:r>
      <w:r w:rsidR="00402942">
        <w:rPr>
          <w:rFonts w:ascii="Calibri" w:hAnsi="Calibri" w:cs="Calibri"/>
          <w:sz w:val="22"/>
          <w:szCs w:val="22"/>
        </w:rPr>
        <w:t>.</w:t>
      </w:r>
    </w:p>
    <w:p w14:paraId="58708593" w14:textId="77777777" w:rsidR="00B243FA" w:rsidRPr="0036604A" w:rsidRDefault="00B243FA"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784E8BC0" w14:textId="6B881A63" w:rsidR="00B243FA" w:rsidRDefault="00B243FA" w:rsidP="00B243FA">
      <w:pPr>
        <w:pStyle w:val="ListParagraph"/>
        <w:rPr>
          <w:rFonts w:ascii="Calibri" w:hAnsi="Calibri" w:cs="Calibri"/>
          <w:sz w:val="22"/>
          <w:szCs w:val="22"/>
        </w:rPr>
      </w:pPr>
      <w:r w:rsidRPr="0036604A">
        <w:rPr>
          <w:rFonts w:ascii="Calibri" w:hAnsi="Calibri" w:cs="Calibri"/>
          <w:sz w:val="22"/>
          <w:szCs w:val="22"/>
        </w:rPr>
        <w:t xml:space="preserve">To receive for approval minutes of the </w:t>
      </w:r>
      <w:r w:rsidR="002619AE">
        <w:rPr>
          <w:rFonts w:ascii="Calibri" w:hAnsi="Calibri" w:cs="Calibri"/>
          <w:sz w:val="22"/>
          <w:szCs w:val="22"/>
        </w:rPr>
        <w:t>Finance &amp; Governance</w:t>
      </w:r>
      <w:r w:rsidRPr="0036604A">
        <w:rPr>
          <w:rFonts w:ascii="Calibri" w:hAnsi="Calibri" w:cs="Calibri"/>
          <w:sz w:val="22"/>
          <w:szCs w:val="22"/>
        </w:rPr>
        <w:t xml:space="preserve"> Committee meeting held on </w:t>
      </w:r>
      <w:r w:rsidR="00F349C0">
        <w:rPr>
          <w:rFonts w:ascii="Calibri" w:hAnsi="Calibri" w:cs="Calibri"/>
          <w:sz w:val="22"/>
          <w:szCs w:val="22"/>
        </w:rPr>
        <w:t>11</w:t>
      </w:r>
      <w:r w:rsidR="00F349C0" w:rsidRPr="00F349C0">
        <w:rPr>
          <w:rFonts w:ascii="Calibri" w:hAnsi="Calibri" w:cs="Calibri"/>
          <w:sz w:val="22"/>
          <w:szCs w:val="22"/>
          <w:vertAlign w:val="superscript"/>
        </w:rPr>
        <w:t>th</w:t>
      </w:r>
      <w:r w:rsidR="00F349C0">
        <w:rPr>
          <w:rFonts w:ascii="Calibri" w:hAnsi="Calibri" w:cs="Calibri"/>
          <w:sz w:val="22"/>
          <w:szCs w:val="22"/>
        </w:rPr>
        <w:t xml:space="preserve"> Octo</w:t>
      </w:r>
      <w:r w:rsidR="00DF625B">
        <w:rPr>
          <w:rFonts w:ascii="Calibri" w:hAnsi="Calibri" w:cs="Calibri"/>
          <w:sz w:val="22"/>
          <w:szCs w:val="22"/>
        </w:rPr>
        <w:t xml:space="preserve">ber </w:t>
      </w:r>
      <w:r w:rsidRPr="0036604A">
        <w:rPr>
          <w:rFonts w:ascii="Calibri" w:hAnsi="Calibri" w:cs="Calibri"/>
          <w:sz w:val="22"/>
          <w:szCs w:val="22"/>
        </w:rPr>
        <w:t>202</w:t>
      </w:r>
      <w:r>
        <w:rPr>
          <w:rFonts w:ascii="Calibri" w:hAnsi="Calibri" w:cs="Calibri"/>
          <w:sz w:val="22"/>
          <w:szCs w:val="22"/>
        </w:rPr>
        <w:t>3</w:t>
      </w:r>
      <w:r w:rsidR="00CF1238">
        <w:rPr>
          <w:rFonts w:ascii="Calibri" w:hAnsi="Calibri" w:cs="Calibri"/>
          <w:sz w:val="22"/>
          <w:szCs w:val="22"/>
        </w:rPr>
        <w:t>.</w:t>
      </w:r>
    </w:p>
    <w:p w14:paraId="5BCCEA1E" w14:textId="77777777" w:rsidR="002A2413" w:rsidRDefault="002A2413" w:rsidP="00B243FA">
      <w:pPr>
        <w:pStyle w:val="ListParagraph"/>
        <w:rPr>
          <w:rFonts w:ascii="Calibri" w:hAnsi="Calibri" w:cs="Calibri"/>
          <w:sz w:val="22"/>
          <w:szCs w:val="22"/>
        </w:rPr>
      </w:pPr>
    </w:p>
    <w:p w14:paraId="767C52B5" w14:textId="34BA22C4" w:rsidR="002A2413" w:rsidRPr="002A2413" w:rsidRDefault="002A2413" w:rsidP="002A2413">
      <w:pPr>
        <w:pStyle w:val="ListParagraph"/>
        <w:numPr>
          <w:ilvl w:val="0"/>
          <w:numId w:val="1"/>
        </w:numPr>
        <w:rPr>
          <w:rFonts w:ascii="Calibri" w:hAnsi="Calibri" w:cs="Calibri"/>
          <w:b/>
          <w:bCs/>
          <w:color w:val="0070C0"/>
          <w:sz w:val="22"/>
          <w:szCs w:val="22"/>
          <w:u w:val="single"/>
        </w:rPr>
      </w:pPr>
      <w:r w:rsidRPr="002A2413">
        <w:rPr>
          <w:rFonts w:ascii="Calibri" w:hAnsi="Calibri" w:cs="Calibri"/>
          <w:b/>
          <w:bCs/>
          <w:color w:val="0070C0"/>
          <w:sz w:val="22"/>
          <w:szCs w:val="22"/>
          <w:u w:val="single"/>
        </w:rPr>
        <w:t>Matters Arising from Previous Meetings</w:t>
      </w:r>
    </w:p>
    <w:p w14:paraId="04163B46" w14:textId="54B8F90A" w:rsidR="004140BC" w:rsidRDefault="000F5F06" w:rsidP="00B243FA">
      <w:pPr>
        <w:pStyle w:val="ListParagraph"/>
        <w:rPr>
          <w:rFonts w:ascii="Calibri" w:hAnsi="Calibri" w:cs="Calibri"/>
          <w:sz w:val="22"/>
          <w:szCs w:val="22"/>
        </w:rPr>
      </w:pPr>
      <w:r>
        <w:rPr>
          <w:rFonts w:ascii="Calibri" w:hAnsi="Calibri" w:cs="Calibri"/>
          <w:sz w:val="22"/>
          <w:szCs w:val="22"/>
        </w:rPr>
        <w:t>To receive verbal update from RFO on:</w:t>
      </w:r>
    </w:p>
    <w:p w14:paraId="6FFA22D4" w14:textId="141EB80E" w:rsidR="000F5F06" w:rsidRDefault="000F5F06" w:rsidP="00B243FA">
      <w:pPr>
        <w:pStyle w:val="ListParagraph"/>
        <w:rPr>
          <w:rFonts w:ascii="Calibri" w:hAnsi="Calibri" w:cs="Calibri"/>
          <w:sz w:val="22"/>
          <w:szCs w:val="22"/>
        </w:rPr>
      </w:pPr>
      <w:r>
        <w:rPr>
          <w:rFonts w:ascii="Calibri" w:hAnsi="Calibri" w:cs="Calibri"/>
          <w:sz w:val="22"/>
          <w:szCs w:val="22"/>
        </w:rPr>
        <w:tab/>
        <w:t xml:space="preserve">i). </w:t>
      </w:r>
      <w:r w:rsidR="00B133FB">
        <w:rPr>
          <w:rFonts w:ascii="Calibri" w:hAnsi="Calibri" w:cs="Calibri"/>
          <w:sz w:val="22"/>
          <w:szCs w:val="22"/>
        </w:rPr>
        <w:t>Minute number 55/23: Wm Morrisons</w:t>
      </w:r>
      <w:r w:rsidR="00F14285">
        <w:rPr>
          <w:rFonts w:ascii="Calibri" w:hAnsi="Calibri" w:cs="Calibri"/>
          <w:sz w:val="22"/>
          <w:szCs w:val="22"/>
        </w:rPr>
        <w:t xml:space="preserve"> Supermarket</w:t>
      </w:r>
      <w:r w:rsidR="00B133FB">
        <w:rPr>
          <w:rFonts w:ascii="Calibri" w:hAnsi="Calibri" w:cs="Calibri"/>
          <w:sz w:val="22"/>
          <w:szCs w:val="22"/>
        </w:rPr>
        <w:t xml:space="preserve"> request for use of Steyne Park Car Park</w:t>
      </w:r>
      <w:r w:rsidR="0017050E">
        <w:rPr>
          <w:rFonts w:ascii="Calibri" w:hAnsi="Calibri" w:cs="Calibri"/>
          <w:sz w:val="22"/>
          <w:szCs w:val="22"/>
        </w:rPr>
        <w:t>.</w:t>
      </w:r>
    </w:p>
    <w:p w14:paraId="71CE5739" w14:textId="77777777" w:rsidR="002A2413" w:rsidRDefault="002A2413" w:rsidP="00B243FA">
      <w:pPr>
        <w:pStyle w:val="ListParagraph"/>
        <w:rPr>
          <w:rFonts w:ascii="Calibri" w:hAnsi="Calibri" w:cs="Calibri"/>
          <w:sz w:val="22"/>
          <w:szCs w:val="22"/>
        </w:rPr>
      </w:pPr>
    </w:p>
    <w:p w14:paraId="53B0FCFA" w14:textId="108F747D" w:rsidR="004140BC" w:rsidRDefault="00CA3615" w:rsidP="004140BC">
      <w:pPr>
        <w:pStyle w:val="ListParagraph"/>
        <w:numPr>
          <w:ilvl w:val="0"/>
          <w:numId w:val="1"/>
        </w:numPr>
        <w:rPr>
          <w:rFonts w:ascii="Calibri" w:hAnsi="Calibri" w:cs="Calibri"/>
          <w:b/>
          <w:bCs/>
          <w:color w:val="0070C0"/>
          <w:sz w:val="22"/>
          <w:szCs w:val="22"/>
          <w:u w:val="single"/>
        </w:rPr>
      </w:pPr>
      <w:r>
        <w:rPr>
          <w:rFonts w:ascii="Calibri" w:hAnsi="Calibri" w:cs="Calibri"/>
          <w:b/>
          <w:bCs/>
          <w:color w:val="0070C0"/>
          <w:sz w:val="22"/>
          <w:szCs w:val="22"/>
          <w:u w:val="single"/>
        </w:rPr>
        <w:t>Bank reconciliations and list of transactions</w:t>
      </w:r>
    </w:p>
    <w:p w14:paraId="147FF9CE" w14:textId="77777777" w:rsidR="00CE13A7" w:rsidRDefault="00067D8E" w:rsidP="00067D8E">
      <w:pPr>
        <w:pStyle w:val="ListParagraph"/>
        <w:rPr>
          <w:rFonts w:ascii="Calibri" w:hAnsi="Calibri" w:cs="Calibri"/>
          <w:sz w:val="22"/>
          <w:szCs w:val="22"/>
        </w:rPr>
      </w:pPr>
      <w:r w:rsidRPr="00D07D65">
        <w:rPr>
          <w:rFonts w:ascii="Calibri" w:hAnsi="Calibri" w:cs="Calibri"/>
          <w:sz w:val="22"/>
          <w:szCs w:val="22"/>
        </w:rPr>
        <w:t xml:space="preserve">To receive </w:t>
      </w:r>
      <w:r w:rsidR="000420FC">
        <w:rPr>
          <w:rFonts w:ascii="Calibri" w:hAnsi="Calibri" w:cs="Calibri"/>
          <w:sz w:val="22"/>
          <w:szCs w:val="22"/>
        </w:rPr>
        <w:t xml:space="preserve">and </w:t>
      </w:r>
      <w:r w:rsidRPr="00D07D65">
        <w:rPr>
          <w:rFonts w:ascii="Calibri" w:hAnsi="Calibri" w:cs="Calibri"/>
          <w:sz w:val="22"/>
          <w:szCs w:val="22"/>
        </w:rPr>
        <w:t>recomme</w:t>
      </w:r>
      <w:r w:rsidR="000420FC">
        <w:rPr>
          <w:rFonts w:ascii="Calibri" w:hAnsi="Calibri" w:cs="Calibri"/>
          <w:sz w:val="22"/>
          <w:szCs w:val="22"/>
        </w:rPr>
        <w:t xml:space="preserve">nd </w:t>
      </w:r>
      <w:r w:rsidR="002E6F84">
        <w:rPr>
          <w:rFonts w:ascii="Calibri" w:hAnsi="Calibri" w:cs="Calibri"/>
          <w:sz w:val="22"/>
          <w:szCs w:val="22"/>
        </w:rPr>
        <w:t xml:space="preserve">to Full Council </w:t>
      </w:r>
      <w:r w:rsidR="000420FC">
        <w:rPr>
          <w:rFonts w:ascii="Calibri" w:hAnsi="Calibri" w:cs="Calibri"/>
          <w:sz w:val="22"/>
          <w:szCs w:val="22"/>
        </w:rPr>
        <w:t>for approval</w:t>
      </w:r>
      <w:r w:rsidR="00CE13A7">
        <w:rPr>
          <w:rFonts w:ascii="Calibri" w:hAnsi="Calibri" w:cs="Calibri"/>
          <w:sz w:val="22"/>
          <w:szCs w:val="22"/>
        </w:rPr>
        <w:t>;</w:t>
      </w:r>
    </w:p>
    <w:p w14:paraId="0DD6450E" w14:textId="201142F7" w:rsidR="00067D8E" w:rsidRDefault="00AB3730" w:rsidP="00AB3730">
      <w:pPr>
        <w:pStyle w:val="ListParagraph"/>
        <w:ind w:firstLine="720"/>
        <w:rPr>
          <w:rFonts w:ascii="Calibri" w:hAnsi="Calibri" w:cs="Calibri"/>
          <w:sz w:val="22"/>
          <w:szCs w:val="22"/>
        </w:rPr>
      </w:pPr>
      <w:r>
        <w:rPr>
          <w:rFonts w:ascii="Calibri" w:hAnsi="Calibri" w:cs="Calibri"/>
          <w:sz w:val="22"/>
          <w:szCs w:val="22"/>
        </w:rPr>
        <w:t>i).</w:t>
      </w:r>
      <w:r w:rsidR="00FD1C8F">
        <w:rPr>
          <w:rFonts w:ascii="Calibri" w:hAnsi="Calibri" w:cs="Calibri"/>
          <w:sz w:val="22"/>
          <w:szCs w:val="22"/>
        </w:rPr>
        <w:t xml:space="preserve"> </w:t>
      </w:r>
      <w:r>
        <w:rPr>
          <w:rFonts w:ascii="Calibri" w:hAnsi="Calibri" w:cs="Calibri"/>
          <w:sz w:val="22"/>
          <w:szCs w:val="22"/>
        </w:rPr>
        <w:tab/>
        <w:t>T</w:t>
      </w:r>
      <w:r w:rsidR="00DC480C">
        <w:rPr>
          <w:rFonts w:ascii="Calibri" w:hAnsi="Calibri" w:cs="Calibri"/>
          <w:sz w:val="22"/>
          <w:szCs w:val="22"/>
        </w:rPr>
        <w:t>ransactions</w:t>
      </w:r>
      <w:r w:rsidR="002E6F84">
        <w:rPr>
          <w:rFonts w:ascii="Calibri" w:hAnsi="Calibri" w:cs="Calibri"/>
          <w:sz w:val="22"/>
          <w:szCs w:val="22"/>
        </w:rPr>
        <w:t xml:space="preserve"> list up</w:t>
      </w:r>
      <w:r w:rsidR="00DC480C">
        <w:rPr>
          <w:rFonts w:ascii="Calibri" w:hAnsi="Calibri" w:cs="Calibri"/>
          <w:sz w:val="22"/>
          <w:szCs w:val="22"/>
        </w:rPr>
        <w:t xml:space="preserve"> to </w:t>
      </w:r>
      <w:r w:rsidR="007C0B19">
        <w:rPr>
          <w:rFonts w:ascii="Calibri" w:hAnsi="Calibri" w:cs="Calibri"/>
          <w:sz w:val="22"/>
          <w:szCs w:val="22"/>
        </w:rPr>
        <w:t>31</w:t>
      </w:r>
      <w:r w:rsidR="007C0B19" w:rsidRPr="007C0B19">
        <w:rPr>
          <w:rFonts w:ascii="Calibri" w:hAnsi="Calibri" w:cs="Calibri"/>
          <w:sz w:val="22"/>
          <w:szCs w:val="22"/>
          <w:vertAlign w:val="superscript"/>
        </w:rPr>
        <w:t>st</w:t>
      </w:r>
      <w:r w:rsidR="007C0B19">
        <w:rPr>
          <w:rFonts w:ascii="Calibri" w:hAnsi="Calibri" w:cs="Calibri"/>
          <w:sz w:val="22"/>
          <w:szCs w:val="22"/>
        </w:rPr>
        <w:t xml:space="preserve"> Octo</w:t>
      </w:r>
      <w:r w:rsidR="00DC480C">
        <w:rPr>
          <w:rFonts w:ascii="Calibri" w:hAnsi="Calibri" w:cs="Calibri"/>
          <w:sz w:val="22"/>
          <w:szCs w:val="22"/>
        </w:rPr>
        <w:t>ber 2023.</w:t>
      </w:r>
    </w:p>
    <w:p w14:paraId="38A0D94C" w14:textId="1838C1C9" w:rsidR="00AB3730" w:rsidRDefault="00AB3730" w:rsidP="00AB3730">
      <w:pPr>
        <w:pStyle w:val="ListParagraph"/>
        <w:ind w:firstLine="720"/>
        <w:rPr>
          <w:rFonts w:ascii="Calibri" w:hAnsi="Calibri" w:cs="Calibri"/>
          <w:sz w:val="22"/>
          <w:szCs w:val="22"/>
        </w:rPr>
      </w:pPr>
      <w:r>
        <w:rPr>
          <w:rFonts w:ascii="Calibri" w:hAnsi="Calibri" w:cs="Calibri"/>
          <w:sz w:val="22"/>
          <w:szCs w:val="22"/>
        </w:rPr>
        <w:t xml:space="preserve">ii). </w:t>
      </w:r>
      <w:r>
        <w:rPr>
          <w:rFonts w:ascii="Calibri" w:hAnsi="Calibri" w:cs="Calibri"/>
          <w:sz w:val="22"/>
          <w:szCs w:val="22"/>
        </w:rPr>
        <w:tab/>
        <w:t xml:space="preserve">Bank Reconciliations up to </w:t>
      </w:r>
      <w:r w:rsidR="007C0B19">
        <w:rPr>
          <w:rFonts w:ascii="Calibri" w:hAnsi="Calibri" w:cs="Calibri"/>
          <w:sz w:val="22"/>
          <w:szCs w:val="22"/>
        </w:rPr>
        <w:t>31</w:t>
      </w:r>
      <w:r w:rsidR="007C0B19" w:rsidRPr="007C0B19">
        <w:rPr>
          <w:rFonts w:ascii="Calibri" w:hAnsi="Calibri" w:cs="Calibri"/>
          <w:sz w:val="22"/>
          <w:szCs w:val="22"/>
          <w:vertAlign w:val="superscript"/>
        </w:rPr>
        <w:t>st</w:t>
      </w:r>
      <w:r w:rsidR="007C0B19">
        <w:rPr>
          <w:rFonts w:ascii="Calibri" w:hAnsi="Calibri" w:cs="Calibri"/>
          <w:sz w:val="22"/>
          <w:szCs w:val="22"/>
        </w:rPr>
        <w:t xml:space="preserve"> Octo</w:t>
      </w:r>
      <w:r>
        <w:rPr>
          <w:rFonts w:ascii="Calibri" w:hAnsi="Calibri" w:cs="Calibri"/>
          <w:sz w:val="22"/>
          <w:szCs w:val="22"/>
        </w:rPr>
        <w:t>ber 2023.</w:t>
      </w:r>
    </w:p>
    <w:p w14:paraId="792F5824" w14:textId="77777777" w:rsidR="00AB3730" w:rsidRPr="00D07D65" w:rsidRDefault="00AB3730" w:rsidP="00AB3730">
      <w:pPr>
        <w:pStyle w:val="ListParagraph"/>
        <w:ind w:left="0" w:firstLine="720"/>
        <w:rPr>
          <w:rFonts w:ascii="Calibri" w:hAnsi="Calibri" w:cs="Calibri"/>
          <w:sz w:val="22"/>
          <w:szCs w:val="22"/>
        </w:rPr>
      </w:pPr>
    </w:p>
    <w:p w14:paraId="1673E635" w14:textId="62600F7D" w:rsidR="00196685" w:rsidRPr="00196685" w:rsidRDefault="00F023B6" w:rsidP="00196685">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 xml:space="preserve">Hedge </w:t>
      </w:r>
      <w:r w:rsidR="00AD2F87">
        <w:rPr>
          <w:rFonts w:ascii="Calibri" w:hAnsi="Calibri" w:cs="Calibri"/>
          <w:b/>
          <w:color w:val="0070C0"/>
          <w:sz w:val="22"/>
          <w:szCs w:val="22"/>
          <w:u w:val="single"/>
        </w:rPr>
        <w:t>work</w:t>
      </w:r>
      <w:r w:rsidR="006C640C">
        <w:rPr>
          <w:rFonts w:ascii="Calibri" w:hAnsi="Calibri" w:cs="Calibri"/>
          <w:b/>
          <w:color w:val="0070C0"/>
          <w:sz w:val="22"/>
          <w:szCs w:val="22"/>
          <w:u w:val="single"/>
        </w:rPr>
        <w:t xml:space="preserve"> at Scouts/Bowling Field</w:t>
      </w:r>
    </w:p>
    <w:p w14:paraId="3809EB00" w14:textId="6B936989" w:rsidR="00AB3730" w:rsidRDefault="00FC303E" w:rsidP="00977AEC">
      <w:pPr>
        <w:ind w:left="720"/>
        <w:rPr>
          <w:rFonts w:ascii="Calibri" w:hAnsi="Calibri" w:cs="Calibri"/>
          <w:bCs/>
          <w:sz w:val="22"/>
          <w:szCs w:val="22"/>
        </w:rPr>
      </w:pPr>
      <w:r>
        <w:rPr>
          <w:rFonts w:ascii="Calibri" w:hAnsi="Calibri" w:cs="Calibri"/>
          <w:bCs/>
          <w:sz w:val="22"/>
          <w:szCs w:val="22"/>
        </w:rPr>
        <w:t xml:space="preserve">To </w:t>
      </w:r>
      <w:r w:rsidR="004A2126">
        <w:rPr>
          <w:rFonts w:ascii="Calibri" w:hAnsi="Calibri" w:cs="Calibri"/>
          <w:bCs/>
          <w:sz w:val="22"/>
          <w:szCs w:val="22"/>
        </w:rPr>
        <w:t xml:space="preserve">receive report </w:t>
      </w:r>
      <w:r w:rsidR="0017050E">
        <w:rPr>
          <w:rFonts w:ascii="Calibri" w:hAnsi="Calibri" w:cs="Calibri"/>
          <w:bCs/>
          <w:sz w:val="22"/>
          <w:szCs w:val="22"/>
        </w:rPr>
        <w:t>from Clerk regarding</w:t>
      </w:r>
      <w:r w:rsidR="0039730A">
        <w:rPr>
          <w:rFonts w:ascii="Calibri" w:hAnsi="Calibri" w:cs="Calibri"/>
          <w:bCs/>
          <w:sz w:val="22"/>
          <w:szCs w:val="22"/>
        </w:rPr>
        <w:t xml:space="preserve"> suggested</w:t>
      </w:r>
      <w:r w:rsidR="0073368E">
        <w:rPr>
          <w:rFonts w:ascii="Calibri" w:hAnsi="Calibri" w:cs="Calibri"/>
          <w:bCs/>
          <w:sz w:val="22"/>
          <w:szCs w:val="22"/>
        </w:rPr>
        <w:t xml:space="preserve"> </w:t>
      </w:r>
      <w:r w:rsidR="00B02BE4">
        <w:rPr>
          <w:rFonts w:ascii="Calibri" w:hAnsi="Calibri" w:cs="Calibri"/>
          <w:bCs/>
          <w:sz w:val="22"/>
          <w:szCs w:val="22"/>
        </w:rPr>
        <w:t xml:space="preserve">hedge </w:t>
      </w:r>
      <w:r w:rsidR="0073368E">
        <w:rPr>
          <w:rFonts w:ascii="Calibri" w:hAnsi="Calibri" w:cs="Calibri"/>
          <w:bCs/>
          <w:sz w:val="22"/>
          <w:szCs w:val="22"/>
        </w:rPr>
        <w:t>works required at S</w:t>
      </w:r>
      <w:r w:rsidR="00B02BE4">
        <w:rPr>
          <w:rFonts w:ascii="Calibri" w:hAnsi="Calibri" w:cs="Calibri"/>
          <w:bCs/>
          <w:sz w:val="22"/>
          <w:szCs w:val="22"/>
        </w:rPr>
        <w:t>cout/Bowling Field</w:t>
      </w:r>
      <w:r w:rsidR="00316EE7">
        <w:rPr>
          <w:rFonts w:ascii="Calibri" w:hAnsi="Calibri" w:cs="Calibri"/>
          <w:bCs/>
          <w:sz w:val="22"/>
          <w:szCs w:val="22"/>
        </w:rPr>
        <w:t xml:space="preserve"> and agree further actions.</w:t>
      </w:r>
    </w:p>
    <w:p w14:paraId="79F5BAF8" w14:textId="77777777" w:rsidR="00FC303E" w:rsidRDefault="00FC303E" w:rsidP="00977AEC">
      <w:pPr>
        <w:ind w:left="720"/>
        <w:rPr>
          <w:rFonts w:ascii="Calibri" w:hAnsi="Calibri" w:cs="Calibri"/>
          <w:bCs/>
          <w:sz w:val="22"/>
          <w:szCs w:val="22"/>
        </w:rPr>
      </w:pPr>
    </w:p>
    <w:p w14:paraId="7E535DA4" w14:textId="4BAE8A5F" w:rsidR="00AB3730" w:rsidRDefault="003B1A7C" w:rsidP="00AB3730">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Suggestion from IoWC for extra planning enforcement capacity</w:t>
      </w:r>
    </w:p>
    <w:p w14:paraId="5F3C5702" w14:textId="5F046389" w:rsidR="00AB3730" w:rsidRDefault="00AB3730" w:rsidP="00AB3730">
      <w:pPr>
        <w:ind w:left="720"/>
        <w:rPr>
          <w:rFonts w:ascii="Calibri" w:hAnsi="Calibri" w:cs="Calibri"/>
          <w:bCs/>
          <w:sz w:val="22"/>
          <w:szCs w:val="22"/>
        </w:rPr>
      </w:pPr>
      <w:r w:rsidRPr="00475073">
        <w:rPr>
          <w:rFonts w:ascii="Calibri" w:hAnsi="Calibri" w:cs="Calibri"/>
          <w:bCs/>
          <w:sz w:val="22"/>
          <w:szCs w:val="22"/>
        </w:rPr>
        <w:t xml:space="preserve">To receive </w:t>
      </w:r>
      <w:r w:rsidR="003B1A7C">
        <w:rPr>
          <w:rFonts w:ascii="Calibri" w:hAnsi="Calibri" w:cs="Calibri"/>
          <w:bCs/>
          <w:sz w:val="22"/>
          <w:szCs w:val="22"/>
        </w:rPr>
        <w:t xml:space="preserve">and discuss </w:t>
      </w:r>
      <w:r w:rsidR="00685B3A">
        <w:rPr>
          <w:rFonts w:ascii="Calibri" w:hAnsi="Calibri" w:cs="Calibri"/>
          <w:bCs/>
          <w:sz w:val="22"/>
          <w:szCs w:val="22"/>
        </w:rPr>
        <w:t xml:space="preserve">proposal from IoWC and </w:t>
      </w:r>
      <w:r w:rsidR="00316EE7">
        <w:rPr>
          <w:rFonts w:ascii="Calibri" w:hAnsi="Calibri" w:cs="Calibri"/>
          <w:bCs/>
          <w:sz w:val="22"/>
          <w:szCs w:val="22"/>
        </w:rPr>
        <w:t xml:space="preserve">review </w:t>
      </w:r>
      <w:r w:rsidR="00685B3A">
        <w:rPr>
          <w:rFonts w:ascii="Calibri" w:hAnsi="Calibri" w:cs="Calibri"/>
          <w:bCs/>
          <w:sz w:val="22"/>
          <w:szCs w:val="22"/>
        </w:rPr>
        <w:t>costings for additional planning enforcement capacity.</w:t>
      </w:r>
    </w:p>
    <w:p w14:paraId="02B66B30" w14:textId="77777777" w:rsidR="00666544" w:rsidRDefault="00666544" w:rsidP="00AB3730">
      <w:pPr>
        <w:ind w:left="720"/>
        <w:rPr>
          <w:rFonts w:ascii="Calibri" w:hAnsi="Calibri" w:cs="Calibri"/>
          <w:bCs/>
          <w:sz w:val="22"/>
          <w:szCs w:val="22"/>
        </w:rPr>
      </w:pPr>
    </w:p>
    <w:p w14:paraId="060AF5C0" w14:textId="77777777" w:rsidR="00666544" w:rsidRDefault="00666544" w:rsidP="00AB3730">
      <w:pPr>
        <w:ind w:left="720"/>
        <w:rPr>
          <w:rFonts w:ascii="Calibri" w:hAnsi="Calibri" w:cs="Calibri"/>
          <w:bCs/>
          <w:sz w:val="22"/>
          <w:szCs w:val="22"/>
        </w:rPr>
      </w:pPr>
    </w:p>
    <w:p w14:paraId="41025B78" w14:textId="77777777" w:rsidR="00666544" w:rsidRDefault="00666544" w:rsidP="00AB3730">
      <w:pPr>
        <w:ind w:left="720"/>
        <w:rPr>
          <w:rFonts w:ascii="Calibri" w:hAnsi="Calibri" w:cs="Calibri"/>
          <w:bCs/>
          <w:sz w:val="22"/>
          <w:szCs w:val="22"/>
        </w:rPr>
      </w:pPr>
    </w:p>
    <w:p w14:paraId="236BF9B8" w14:textId="77777777" w:rsidR="00316EE7" w:rsidRDefault="00316EE7" w:rsidP="00AB3730">
      <w:pPr>
        <w:ind w:left="720"/>
        <w:rPr>
          <w:rFonts w:ascii="Calibri" w:hAnsi="Calibri" w:cs="Calibri"/>
          <w:bCs/>
          <w:sz w:val="22"/>
          <w:szCs w:val="22"/>
        </w:rPr>
      </w:pPr>
    </w:p>
    <w:p w14:paraId="4A2DA215" w14:textId="77777777" w:rsidR="00666544" w:rsidRPr="008A6DB2" w:rsidRDefault="00666544" w:rsidP="00666544">
      <w:pPr>
        <w:pStyle w:val="ListParagraph"/>
        <w:numPr>
          <w:ilvl w:val="0"/>
          <w:numId w:val="1"/>
        </w:numPr>
        <w:spacing w:after="120"/>
        <w:rPr>
          <w:rFonts w:ascii="Calibri" w:hAnsi="Calibri" w:cs="Calibri"/>
          <w:b/>
          <w:color w:val="0070C0"/>
          <w:sz w:val="22"/>
          <w:szCs w:val="22"/>
          <w:u w:val="single"/>
        </w:rPr>
      </w:pPr>
      <w:r w:rsidRPr="005A5B72">
        <w:rPr>
          <w:rFonts w:ascii="Calibri" w:hAnsi="Calibri"/>
          <w:b/>
          <w:color w:val="0070C0"/>
          <w:sz w:val="22"/>
          <w:szCs w:val="22"/>
          <w:u w:val="single"/>
        </w:rPr>
        <w:t>Exclusion of Public and Press</w:t>
      </w:r>
    </w:p>
    <w:p w14:paraId="53AFE921" w14:textId="77777777" w:rsidR="00666544" w:rsidRDefault="00666544" w:rsidP="00666544">
      <w:pPr>
        <w:pStyle w:val="ListParagraph"/>
        <w:contextualSpacing w:val="0"/>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338A63EE" w14:textId="77777777" w:rsidR="00666544" w:rsidRDefault="00666544" w:rsidP="00666544">
      <w:pPr>
        <w:pStyle w:val="ListParagraph"/>
        <w:contextualSpacing w:val="0"/>
        <w:rPr>
          <w:rFonts w:ascii="Calibri" w:hAnsi="Calibri" w:cs="Calibri"/>
          <w:color w:val="000000"/>
          <w:sz w:val="22"/>
          <w:szCs w:val="22"/>
        </w:rPr>
      </w:pPr>
    </w:p>
    <w:p w14:paraId="0FA21CCD" w14:textId="7796860A" w:rsidR="00173B14" w:rsidRPr="004A410F" w:rsidRDefault="004A410F" w:rsidP="00173B14">
      <w:pPr>
        <w:pStyle w:val="ListParagraph"/>
        <w:numPr>
          <w:ilvl w:val="0"/>
          <w:numId w:val="1"/>
        </w:numPr>
        <w:rPr>
          <w:rFonts w:ascii="Calibri" w:hAnsi="Calibri" w:cs="Calibri"/>
          <w:b/>
          <w:sz w:val="22"/>
          <w:szCs w:val="22"/>
          <w:u w:val="single"/>
        </w:rPr>
      </w:pPr>
      <w:r w:rsidRPr="004A410F">
        <w:rPr>
          <w:rFonts w:ascii="Calibri" w:hAnsi="Calibri" w:cs="Calibri"/>
          <w:b/>
          <w:color w:val="0070C0"/>
          <w:sz w:val="22"/>
          <w:szCs w:val="22"/>
          <w:u w:val="single"/>
        </w:rPr>
        <w:t>Recommendations from Staffing Committee</w:t>
      </w:r>
    </w:p>
    <w:p w14:paraId="6E963E9F" w14:textId="6719D8D2" w:rsidR="00C12DE8" w:rsidRPr="000D682E" w:rsidRDefault="000D682E" w:rsidP="00C12DE8">
      <w:pPr>
        <w:pStyle w:val="ListParagraph"/>
        <w:rPr>
          <w:rFonts w:ascii="Calibri" w:hAnsi="Calibri" w:cs="Calibri"/>
          <w:bCs/>
          <w:color w:val="0070C0"/>
          <w:sz w:val="22"/>
          <w:szCs w:val="22"/>
        </w:rPr>
      </w:pPr>
      <w:r w:rsidRPr="000D682E">
        <w:rPr>
          <w:rFonts w:ascii="Calibri" w:hAnsi="Calibri" w:cs="Calibri"/>
          <w:bCs/>
          <w:sz w:val="22"/>
          <w:szCs w:val="22"/>
        </w:rPr>
        <w:t xml:space="preserve">To receive </w:t>
      </w:r>
      <w:r w:rsidR="00AB7879">
        <w:rPr>
          <w:rFonts w:ascii="Calibri" w:hAnsi="Calibri" w:cs="Calibri"/>
          <w:bCs/>
          <w:sz w:val="22"/>
          <w:szCs w:val="22"/>
        </w:rPr>
        <w:t xml:space="preserve">verbal report from Cllr Kenny regarding </w:t>
      </w:r>
      <w:r w:rsidRPr="000D682E">
        <w:rPr>
          <w:rFonts w:ascii="Calibri" w:hAnsi="Calibri" w:cs="Calibri"/>
          <w:bCs/>
          <w:sz w:val="22"/>
          <w:szCs w:val="22"/>
        </w:rPr>
        <w:t>recommendations from Staffing Committee</w:t>
      </w:r>
      <w:r w:rsidR="004F3F55">
        <w:rPr>
          <w:rFonts w:ascii="Calibri" w:hAnsi="Calibri" w:cs="Calibri"/>
          <w:bCs/>
          <w:sz w:val="22"/>
          <w:szCs w:val="22"/>
        </w:rPr>
        <w:t>.</w:t>
      </w:r>
      <w:r w:rsidRPr="000D682E">
        <w:rPr>
          <w:rFonts w:ascii="Calibri" w:hAnsi="Calibri" w:cs="Calibri"/>
          <w:bCs/>
          <w:sz w:val="22"/>
          <w:szCs w:val="22"/>
        </w:rPr>
        <w:t xml:space="preserve"> </w:t>
      </w:r>
    </w:p>
    <w:p w14:paraId="118FBDA2" w14:textId="77777777" w:rsidR="00194AAC" w:rsidRDefault="00194AAC" w:rsidP="00C12DE8">
      <w:pPr>
        <w:pStyle w:val="ListParagraph"/>
        <w:rPr>
          <w:rFonts w:ascii="Calibri" w:hAnsi="Calibri" w:cs="Calibri"/>
          <w:b/>
          <w:color w:val="0070C0"/>
          <w:sz w:val="22"/>
          <w:szCs w:val="22"/>
          <w:u w:val="single"/>
        </w:rPr>
      </w:pPr>
    </w:p>
    <w:p w14:paraId="04767A9D" w14:textId="77777777" w:rsidR="002D73EE" w:rsidRDefault="002D73EE" w:rsidP="00F95078">
      <w:pPr>
        <w:pStyle w:val="ListParagraph"/>
        <w:rPr>
          <w:rFonts w:ascii="Calibri" w:hAnsi="Calibri" w:cs="Calibri"/>
          <w:b/>
          <w:sz w:val="22"/>
          <w:szCs w:val="22"/>
          <w:u w:val="single"/>
          <w:lang w:eastAsia="en-GB"/>
        </w:rPr>
      </w:pPr>
    </w:p>
    <w:p w14:paraId="23C6D9A9" w14:textId="7FDDE069" w:rsidR="000F4DB4" w:rsidRDefault="00123119" w:rsidP="00F95078">
      <w:pPr>
        <w:pStyle w:val="ListParagraph"/>
        <w:rPr>
          <w:rFonts w:ascii="Calibri" w:hAnsi="Calibri" w:cs="Calibri"/>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9400A">
        <w:rPr>
          <w:rFonts w:ascii="Calibri" w:hAnsi="Calibri" w:cs="Calibri"/>
          <w:sz w:val="22"/>
          <w:szCs w:val="22"/>
          <w:lang w:eastAsia="en-GB"/>
        </w:rPr>
        <w:t xml:space="preserve">Wed </w:t>
      </w:r>
      <w:r w:rsidR="005639A1">
        <w:rPr>
          <w:rFonts w:ascii="Calibri" w:hAnsi="Calibri" w:cs="Calibri"/>
          <w:sz w:val="22"/>
          <w:szCs w:val="22"/>
          <w:lang w:eastAsia="en-GB"/>
        </w:rPr>
        <w:t>Dec 13</w:t>
      </w:r>
      <w:r w:rsidR="005639A1" w:rsidRPr="005639A1">
        <w:rPr>
          <w:rFonts w:ascii="Calibri" w:hAnsi="Calibri" w:cs="Calibri"/>
          <w:sz w:val="22"/>
          <w:szCs w:val="22"/>
          <w:vertAlign w:val="superscript"/>
          <w:lang w:eastAsia="en-GB"/>
        </w:rPr>
        <w:t>th</w:t>
      </w:r>
      <w:r w:rsidR="005639A1">
        <w:rPr>
          <w:rFonts w:ascii="Calibri" w:hAnsi="Calibri" w:cs="Calibri"/>
          <w:sz w:val="22"/>
          <w:szCs w:val="22"/>
          <w:lang w:eastAsia="en-GB"/>
        </w:rPr>
        <w:t xml:space="preserve"> </w:t>
      </w: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18C14" w14:textId="77777777" w:rsidR="00906116" w:rsidRDefault="00906116" w:rsidP="00B02D6E">
      <w:r>
        <w:separator/>
      </w:r>
    </w:p>
  </w:endnote>
  <w:endnote w:type="continuationSeparator" w:id="0">
    <w:p w14:paraId="22B36C98" w14:textId="77777777" w:rsidR="00906116" w:rsidRDefault="00906116"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3399F" w14:textId="77777777" w:rsidR="00906116" w:rsidRDefault="00906116" w:rsidP="00B02D6E">
      <w:r>
        <w:separator/>
      </w:r>
    </w:p>
  </w:footnote>
  <w:footnote w:type="continuationSeparator" w:id="0">
    <w:p w14:paraId="3B157334" w14:textId="77777777" w:rsidR="00906116" w:rsidRDefault="00906116"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6"/>
  </w:num>
  <w:num w:numId="7" w16cid:durableId="22873552">
    <w:abstractNumId w:val="7"/>
  </w:num>
  <w:num w:numId="8" w16cid:durableId="799559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944"/>
    <w:rsid w:val="00041AB1"/>
    <w:rsid w:val="000420FC"/>
    <w:rsid w:val="00042838"/>
    <w:rsid w:val="00051865"/>
    <w:rsid w:val="0005285D"/>
    <w:rsid w:val="00052EA2"/>
    <w:rsid w:val="00056460"/>
    <w:rsid w:val="0005690D"/>
    <w:rsid w:val="00061DE8"/>
    <w:rsid w:val="00062E6B"/>
    <w:rsid w:val="00064C1D"/>
    <w:rsid w:val="00067D8E"/>
    <w:rsid w:val="00075FF5"/>
    <w:rsid w:val="0007647F"/>
    <w:rsid w:val="000830E2"/>
    <w:rsid w:val="00083461"/>
    <w:rsid w:val="00092151"/>
    <w:rsid w:val="000A0B62"/>
    <w:rsid w:val="000A5B16"/>
    <w:rsid w:val="000B45AB"/>
    <w:rsid w:val="000B66F3"/>
    <w:rsid w:val="000C2D53"/>
    <w:rsid w:val="000D0A4F"/>
    <w:rsid w:val="000D682E"/>
    <w:rsid w:val="000D6A7F"/>
    <w:rsid w:val="000E3619"/>
    <w:rsid w:val="000E3AF4"/>
    <w:rsid w:val="000F2167"/>
    <w:rsid w:val="000F4DB4"/>
    <w:rsid w:val="000F5110"/>
    <w:rsid w:val="000F5F06"/>
    <w:rsid w:val="00100000"/>
    <w:rsid w:val="00101245"/>
    <w:rsid w:val="00106858"/>
    <w:rsid w:val="001079F2"/>
    <w:rsid w:val="00111511"/>
    <w:rsid w:val="001124CE"/>
    <w:rsid w:val="00113A05"/>
    <w:rsid w:val="001200BC"/>
    <w:rsid w:val="00123119"/>
    <w:rsid w:val="00125538"/>
    <w:rsid w:val="001259D3"/>
    <w:rsid w:val="00126B55"/>
    <w:rsid w:val="001277C8"/>
    <w:rsid w:val="001307ED"/>
    <w:rsid w:val="00133D9B"/>
    <w:rsid w:val="00145D7D"/>
    <w:rsid w:val="001522DA"/>
    <w:rsid w:val="00153D38"/>
    <w:rsid w:val="00154370"/>
    <w:rsid w:val="001572ED"/>
    <w:rsid w:val="0016149E"/>
    <w:rsid w:val="00165E38"/>
    <w:rsid w:val="0017050E"/>
    <w:rsid w:val="001724BC"/>
    <w:rsid w:val="0017395F"/>
    <w:rsid w:val="00173B14"/>
    <w:rsid w:val="00174E72"/>
    <w:rsid w:val="001808E8"/>
    <w:rsid w:val="00180B40"/>
    <w:rsid w:val="001837B8"/>
    <w:rsid w:val="001862B4"/>
    <w:rsid w:val="0019050B"/>
    <w:rsid w:val="00194AAC"/>
    <w:rsid w:val="00194B1B"/>
    <w:rsid w:val="001959DF"/>
    <w:rsid w:val="00196685"/>
    <w:rsid w:val="0019794E"/>
    <w:rsid w:val="001A4167"/>
    <w:rsid w:val="001B08FE"/>
    <w:rsid w:val="001B75FD"/>
    <w:rsid w:val="001C3A23"/>
    <w:rsid w:val="001C3EB5"/>
    <w:rsid w:val="001D15C5"/>
    <w:rsid w:val="001D172B"/>
    <w:rsid w:val="001E039D"/>
    <w:rsid w:val="001E2FC7"/>
    <w:rsid w:val="001F3C99"/>
    <w:rsid w:val="001F7FCD"/>
    <w:rsid w:val="002007C4"/>
    <w:rsid w:val="00203B24"/>
    <w:rsid w:val="0020491F"/>
    <w:rsid w:val="002076AC"/>
    <w:rsid w:val="00213C4B"/>
    <w:rsid w:val="00223F55"/>
    <w:rsid w:val="0022470A"/>
    <w:rsid w:val="00226423"/>
    <w:rsid w:val="00236C99"/>
    <w:rsid w:val="0025137E"/>
    <w:rsid w:val="002558D3"/>
    <w:rsid w:val="002619AE"/>
    <w:rsid w:val="00262EA6"/>
    <w:rsid w:val="00263B57"/>
    <w:rsid w:val="002779AA"/>
    <w:rsid w:val="00280846"/>
    <w:rsid w:val="00282241"/>
    <w:rsid w:val="002828C2"/>
    <w:rsid w:val="00287B98"/>
    <w:rsid w:val="00291D92"/>
    <w:rsid w:val="00292E68"/>
    <w:rsid w:val="002A1F91"/>
    <w:rsid w:val="002A2413"/>
    <w:rsid w:val="002A5F46"/>
    <w:rsid w:val="002B14A7"/>
    <w:rsid w:val="002C0779"/>
    <w:rsid w:val="002C0FF9"/>
    <w:rsid w:val="002C53DD"/>
    <w:rsid w:val="002D1384"/>
    <w:rsid w:val="002D2896"/>
    <w:rsid w:val="002D3C7A"/>
    <w:rsid w:val="002D3E18"/>
    <w:rsid w:val="002D6BCB"/>
    <w:rsid w:val="002D73EE"/>
    <w:rsid w:val="002E1B3D"/>
    <w:rsid w:val="002E3458"/>
    <w:rsid w:val="002E6F84"/>
    <w:rsid w:val="002F2508"/>
    <w:rsid w:val="002F3900"/>
    <w:rsid w:val="002F6F5B"/>
    <w:rsid w:val="0030480F"/>
    <w:rsid w:val="00311176"/>
    <w:rsid w:val="0031188D"/>
    <w:rsid w:val="00312716"/>
    <w:rsid w:val="00316B65"/>
    <w:rsid w:val="00316EE7"/>
    <w:rsid w:val="003208F9"/>
    <w:rsid w:val="003242FF"/>
    <w:rsid w:val="00334F22"/>
    <w:rsid w:val="00336112"/>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9730A"/>
    <w:rsid w:val="003A287D"/>
    <w:rsid w:val="003A59E5"/>
    <w:rsid w:val="003B1A7C"/>
    <w:rsid w:val="003C38AC"/>
    <w:rsid w:val="003C3B89"/>
    <w:rsid w:val="003C68A1"/>
    <w:rsid w:val="003D0A14"/>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45"/>
    <w:rsid w:val="004161CD"/>
    <w:rsid w:val="0042290E"/>
    <w:rsid w:val="00426D2B"/>
    <w:rsid w:val="0043763E"/>
    <w:rsid w:val="00437E60"/>
    <w:rsid w:val="00450C23"/>
    <w:rsid w:val="00457E34"/>
    <w:rsid w:val="00464293"/>
    <w:rsid w:val="00464417"/>
    <w:rsid w:val="004726DB"/>
    <w:rsid w:val="004745F4"/>
    <w:rsid w:val="00475073"/>
    <w:rsid w:val="00475835"/>
    <w:rsid w:val="00477CD1"/>
    <w:rsid w:val="00480AA7"/>
    <w:rsid w:val="00496897"/>
    <w:rsid w:val="00497B7D"/>
    <w:rsid w:val="004A0BA4"/>
    <w:rsid w:val="004A2126"/>
    <w:rsid w:val="004A410F"/>
    <w:rsid w:val="004A6D3F"/>
    <w:rsid w:val="004A6E48"/>
    <w:rsid w:val="004A7696"/>
    <w:rsid w:val="004B0309"/>
    <w:rsid w:val="004B401E"/>
    <w:rsid w:val="004C2FF0"/>
    <w:rsid w:val="004C42F0"/>
    <w:rsid w:val="004C5D4B"/>
    <w:rsid w:val="004D2B55"/>
    <w:rsid w:val="004D59E8"/>
    <w:rsid w:val="004D79A2"/>
    <w:rsid w:val="004E286D"/>
    <w:rsid w:val="004E4086"/>
    <w:rsid w:val="004E5F57"/>
    <w:rsid w:val="004E6CB4"/>
    <w:rsid w:val="004E7BAA"/>
    <w:rsid w:val="004F04A5"/>
    <w:rsid w:val="004F1192"/>
    <w:rsid w:val="004F2BD8"/>
    <w:rsid w:val="004F3F55"/>
    <w:rsid w:val="004F51B5"/>
    <w:rsid w:val="004F6BF3"/>
    <w:rsid w:val="004F7BD5"/>
    <w:rsid w:val="005012F8"/>
    <w:rsid w:val="005018D2"/>
    <w:rsid w:val="00501CE3"/>
    <w:rsid w:val="005069C0"/>
    <w:rsid w:val="00515C16"/>
    <w:rsid w:val="00515C3C"/>
    <w:rsid w:val="00516ACC"/>
    <w:rsid w:val="00520D8C"/>
    <w:rsid w:val="005220AA"/>
    <w:rsid w:val="00524DDD"/>
    <w:rsid w:val="00525055"/>
    <w:rsid w:val="00530CE9"/>
    <w:rsid w:val="00530DD0"/>
    <w:rsid w:val="00535514"/>
    <w:rsid w:val="00540301"/>
    <w:rsid w:val="0054178D"/>
    <w:rsid w:val="00542EBA"/>
    <w:rsid w:val="0055055D"/>
    <w:rsid w:val="00553677"/>
    <w:rsid w:val="00557D36"/>
    <w:rsid w:val="00560585"/>
    <w:rsid w:val="00560A21"/>
    <w:rsid w:val="005639A1"/>
    <w:rsid w:val="00563B0E"/>
    <w:rsid w:val="00567795"/>
    <w:rsid w:val="00581AB5"/>
    <w:rsid w:val="005822D2"/>
    <w:rsid w:val="005916E9"/>
    <w:rsid w:val="00596D3A"/>
    <w:rsid w:val="005A5B72"/>
    <w:rsid w:val="005A5C4D"/>
    <w:rsid w:val="005A6610"/>
    <w:rsid w:val="005A7226"/>
    <w:rsid w:val="005B0BAB"/>
    <w:rsid w:val="005B1AB0"/>
    <w:rsid w:val="005C20E1"/>
    <w:rsid w:val="005C227F"/>
    <w:rsid w:val="005C6505"/>
    <w:rsid w:val="005D34E3"/>
    <w:rsid w:val="005E0D67"/>
    <w:rsid w:val="005F7E61"/>
    <w:rsid w:val="006021FB"/>
    <w:rsid w:val="00602D0A"/>
    <w:rsid w:val="006241A1"/>
    <w:rsid w:val="00625850"/>
    <w:rsid w:val="006267D6"/>
    <w:rsid w:val="0064560B"/>
    <w:rsid w:val="00646F92"/>
    <w:rsid w:val="006502FA"/>
    <w:rsid w:val="006513E0"/>
    <w:rsid w:val="00655C07"/>
    <w:rsid w:val="00664DAB"/>
    <w:rsid w:val="00666544"/>
    <w:rsid w:val="006678ED"/>
    <w:rsid w:val="00667CBD"/>
    <w:rsid w:val="006757F8"/>
    <w:rsid w:val="00675E59"/>
    <w:rsid w:val="00676318"/>
    <w:rsid w:val="00685B3A"/>
    <w:rsid w:val="0069133C"/>
    <w:rsid w:val="00693CB1"/>
    <w:rsid w:val="00693EFC"/>
    <w:rsid w:val="006A3DD9"/>
    <w:rsid w:val="006B0166"/>
    <w:rsid w:val="006B01E6"/>
    <w:rsid w:val="006B4941"/>
    <w:rsid w:val="006C30D2"/>
    <w:rsid w:val="006C3E8B"/>
    <w:rsid w:val="006C640C"/>
    <w:rsid w:val="006D56A5"/>
    <w:rsid w:val="006D5F09"/>
    <w:rsid w:val="006E5044"/>
    <w:rsid w:val="006F1C35"/>
    <w:rsid w:val="006F5B8B"/>
    <w:rsid w:val="006F5D1F"/>
    <w:rsid w:val="007001AB"/>
    <w:rsid w:val="00700873"/>
    <w:rsid w:val="007068D5"/>
    <w:rsid w:val="00711721"/>
    <w:rsid w:val="00714D59"/>
    <w:rsid w:val="00715D16"/>
    <w:rsid w:val="007169DF"/>
    <w:rsid w:val="00723654"/>
    <w:rsid w:val="00723688"/>
    <w:rsid w:val="0073368E"/>
    <w:rsid w:val="007415F9"/>
    <w:rsid w:val="007462E1"/>
    <w:rsid w:val="007466E6"/>
    <w:rsid w:val="00751592"/>
    <w:rsid w:val="0076109C"/>
    <w:rsid w:val="007639E1"/>
    <w:rsid w:val="00765A81"/>
    <w:rsid w:val="007715C5"/>
    <w:rsid w:val="00774499"/>
    <w:rsid w:val="0077472A"/>
    <w:rsid w:val="00781A89"/>
    <w:rsid w:val="00782238"/>
    <w:rsid w:val="007825DD"/>
    <w:rsid w:val="00787127"/>
    <w:rsid w:val="00787F0D"/>
    <w:rsid w:val="00791B97"/>
    <w:rsid w:val="00797BBC"/>
    <w:rsid w:val="007A085B"/>
    <w:rsid w:val="007A08C8"/>
    <w:rsid w:val="007A3792"/>
    <w:rsid w:val="007A7A9B"/>
    <w:rsid w:val="007C0B19"/>
    <w:rsid w:val="007C122B"/>
    <w:rsid w:val="007C2F5E"/>
    <w:rsid w:val="007C3E54"/>
    <w:rsid w:val="007C495D"/>
    <w:rsid w:val="007C4DAC"/>
    <w:rsid w:val="007C7A8B"/>
    <w:rsid w:val="007D3BCA"/>
    <w:rsid w:val="007D5241"/>
    <w:rsid w:val="007E04DB"/>
    <w:rsid w:val="007E2344"/>
    <w:rsid w:val="007F7CBB"/>
    <w:rsid w:val="00801506"/>
    <w:rsid w:val="00802B3C"/>
    <w:rsid w:val="008114C2"/>
    <w:rsid w:val="008118E9"/>
    <w:rsid w:val="00812446"/>
    <w:rsid w:val="008143E2"/>
    <w:rsid w:val="00814972"/>
    <w:rsid w:val="00814D37"/>
    <w:rsid w:val="00815ED4"/>
    <w:rsid w:val="00833121"/>
    <w:rsid w:val="00836015"/>
    <w:rsid w:val="008464F9"/>
    <w:rsid w:val="00847BD3"/>
    <w:rsid w:val="0085045C"/>
    <w:rsid w:val="008508F9"/>
    <w:rsid w:val="0085507B"/>
    <w:rsid w:val="00855FE8"/>
    <w:rsid w:val="00860EEC"/>
    <w:rsid w:val="008621E1"/>
    <w:rsid w:val="0087020C"/>
    <w:rsid w:val="0087228B"/>
    <w:rsid w:val="00877C54"/>
    <w:rsid w:val="0088271F"/>
    <w:rsid w:val="00884E34"/>
    <w:rsid w:val="008855A6"/>
    <w:rsid w:val="008A123E"/>
    <w:rsid w:val="008A6DB2"/>
    <w:rsid w:val="008B2C68"/>
    <w:rsid w:val="008B3606"/>
    <w:rsid w:val="008B3ABC"/>
    <w:rsid w:val="008B4F07"/>
    <w:rsid w:val="008B67C1"/>
    <w:rsid w:val="008C7962"/>
    <w:rsid w:val="008D0517"/>
    <w:rsid w:val="008D0AFD"/>
    <w:rsid w:val="008D6B66"/>
    <w:rsid w:val="008E1A4A"/>
    <w:rsid w:val="008E2AD1"/>
    <w:rsid w:val="008E5798"/>
    <w:rsid w:val="008E6828"/>
    <w:rsid w:val="008F76F8"/>
    <w:rsid w:val="009051B7"/>
    <w:rsid w:val="00906116"/>
    <w:rsid w:val="00906997"/>
    <w:rsid w:val="00906F12"/>
    <w:rsid w:val="00923FA5"/>
    <w:rsid w:val="00925D6F"/>
    <w:rsid w:val="00926B69"/>
    <w:rsid w:val="00927C27"/>
    <w:rsid w:val="00931D0B"/>
    <w:rsid w:val="00934FAD"/>
    <w:rsid w:val="00936E53"/>
    <w:rsid w:val="009417CE"/>
    <w:rsid w:val="009509ED"/>
    <w:rsid w:val="00956E46"/>
    <w:rsid w:val="00966897"/>
    <w:rsid w:val="00966BF6"/>
    <w:rsid w:val="009674B1"/>
    <w:rsid w:val="00973AA7"/>
    <w:rsid w:val="00973CEA"/>
    <w:rsid w:val="0097511C"/>
    <w:rsid w:val="00977AEC"/>
    <w:rsid w:val="00981F18"/>
    <w:rsid w:val="00995221"/>
    <w:rsid w:val="00997204"/>
    <w:rsid w:val="009A1036"/>
    <w:rsid w:val="009A277E"/>
    <w:rsid w:val="009B289E"/>
    <w:rsid w:val="009C0BA0"/>
    <w:rsid w:val="009D1047"/>
    <w:rsid w:val="009D444E"/>
    <w:rsid w:val="009E1F5A"/>
    <w:rsid w:val="009E51FF"/>
    <w:rsid w:val="009E53C5"/>
    <w:rsid w:val="009E6482"/>
    <w:rsid w:val="009F2675"/>
    <w:rsid w:val="009F40A8"/>
    <w:rsid w:val="009F58A5"/>
    <w:rsid w:val="00A00377"/>
    <w:rsid w:val="00A02749"/>
    <w:rsid w:val="00A04970"/>
    <w:rsid w:val="00A06E3C"/>
    <w:rsid w:val="00A12795"/>
    <w:rsid w:val="00A12B7A"/>
    <w:rsid w:val="00A21A55"/>
    <w:rsid w:val="00A21D71"/>
    <w:rsid w:val="00A262DD"/>
    <w:rsid w:val="00A273E6"/>
    <w:rsid w:val="00A30D92"/>
    <w:rsid w:val="00A37FA2"/>
    <w:rsid w:val="00A40C93"/>
    <w:rsid w:val="00A44D0E"/>
    <w:rsid w:val="00A60D3E"/>
    <w:rsid w:val="00A624AA"/>
    <w:rsid w:val="00A66D70"/>
    <w:rsid w:val="00A70AF8"/>
    <w:rsid w:val="00A726D3"/>
    <w:rsid w:val="00A73B55"/>
    <w:rsid w:val="00A80EBF"/>
    <w:rsid w:val="00A83851"/>
    <w:rsid w:val="00A848B8"/>
    <w:rsid w:val="00A84C94"/>
    <w:rsid w:val="00A852B9"/>
    <w:rsid w:val="00A92B96"/>
    <w:rsid w:val="00A9738A"/>
    <w:rsid w:val="00AA0BA8"/>
    <w:rsid w:val="00AA6CAD"/>
    <w:rsid w:val="00AB0837"/>
    <w:rsid w:val="00AB3730"/>
    <w:rsid w:val="00AB7879"/>
    <w:rsid w:val="00AC66F5"/>
    <w:rsid w:val="00AD2690"/>
    <w:rsid w:val="00AD2E3E"/>
    <w:rsid w:val="00AD2F87"/>
    <w:rsid w:val="00AD3F6F"/>
    <w:rsid w:val="00AD72AE"/>
    <w:rsid w:val="00AE3AFF"/>
    <w:rsid w:val="00AE3C45"/>
    <w:rsid w:val="00AF5E99"/>
    <w:rsid w:val="00AF6497"/>
    <w:rsid w:val="00B02BE4"/>
    <w:rsid w:val="00B02D6E"/>
    <w:rsid w:val="00B03DBC"/>
    <w:rsid w:val="00B06591"/>
    <w:rsid w:val="00B12743"/>
    <w:rsid w:val="00B133FB"/>
    <w:rsid w:val="00B13F72"/>
    <w:rsid w:val="00B243FA"/>
    <w:rsid w:val="00B2465C"/>
    <w:rsid w:val="00B259BE"/>
    <w:rsid w:val="00B26623"/>
    <w:rsid w:val="00B26CE6"/>
    <w:rsid w:val="00B323DF"/>
    <w:rsid w:val="00B35EA2"/>
    <w:rsid w:val="00B41E90"/>
    <w:rsid w:val="00B52453"/>
    <w:rsid w:val="00B525E6"/>
    <w:rsid w:val="00B56D3A"/>
    <w:rsid w:val="00B5746C"/>
    <w:rsid w:val="00B61781"/>
    <w:rsid w:val="00B63108"/>
    <w:rsid w:val="00B64F8D"/>
    <w:rsid w:val="00B71C80"/>
    <w:rsid w:val="00B772F1"/>
    <w:rsid w:val="00B863A9"/>
    <w:rsid w:val="00B946C6"/>
    <w:rsid w:val="00B95576"/>
    <w:rsid w:val="00BA49C6"/>
    <w:rsid w:val="00BA6691"/>
    <w:rsid w:val="00BA6AA6"/>
    <w:rsid w:val="00BA7746"/>
    <w:rsid w:val="00BA7BD1"/>
    <w:rsid w:val="00BB03B7"/>
    <w:rsid w:val="00BB1FA4"/>
    <w:rsid w:val="00BB35FA"/>
    <w:rsid w:val="00BC2AE1"/>
    <w:rsid w:val="00BC2C2B"/>
    <w:rsid w:val="00BC39A1"/>
    <w:rsid w:val="00BC4C11"/>
    <w:rsid w:val="00BC4E4C"/>
    <w:rsid w:val="00BC77CF"/>
    <w:rsid w:val="00BD2304"/>
    <w:rsid w:val="00BD2FCF"/>
    <w:rsid w:val="00BE5581"/>
    <w:rsid w:val="00BE5C36"/>
    <w:rsid w:val="00BF2237"/>
    <w:rsid w:val="00BF49F3"/>
    <w:rsid w:val="00C037DB"/>
    <w:rsid w:val="00C03912"/>
    <w:rsid w:val="00C12DE8"/>
    <w:rsid w:val="00C2461A"/>
    <w:rsid w:val="00C27109"/>
    <w:rsid w:val="00C303EC"/>
    <w:rsid w:val="00C318DD"/>
    <w:rsid w:val="00C40D19"/>
    <w:rsid w:val="00C47160"/>
    <w:rsid w:val="00C4789A"/>
    <w:rsid w:val="00C5396F"/>
    <w:rsid w:val="00C54A78"/>
    <w:rsid w:val="00C552BB"/>
    <w:rsid w:val="00C5775D"/>
    <w:rsid w:val="00C66460"/>
    <w:rsid w:val="00C74508"/>
    <w:rsid w:val="00C76704"/>
    <w:rsid w:val="00C850E1"/>
    <w:rsid w:val="00C929FD"/>
    <w:rsid w:val="00CA0027"/>
    <w:rsid w:val="00CA194E"/>
    <w:rsid w:val="00CA1EE7"/>
    <w:rsid w:val="00CA2E15"/>
    <w:rsid w:val="00CA3615"/>
    <w:rsid w:val="00CA5D1E"/>
    <w:rsid w:val="00CA7922"/>
    <w:rsid w:val="00CB1273"/>
    <w:rsid w:val="00CB4B07"/>
    <w:rsid w:val="00CB553A"/>
    <w:rsid w:val="00CB70E5"/>
    <w:rsid w:val="00CD3595"/>
    <w:rsid w:val="00CE13A7"/>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85F01"/>
    <w:rsid w:val="00D95A58"/>
    <w:rsid w:val="00DA2C91"/>
    <w:rsid w:val="00DB5396"/>
    <w:rsid w:val="00DB57FD"/>
    <w:rsid w:val="00DB6043"/>
    <w:rsid w:val="00DB7204"/>
    <w:rsid w:val="00DC0F95"/>
    <w:rsid w:val="00DC480C"/>
    <w:rsid w:val="00DC51FA"/>
    <w:rsid w:val="00DD06C6"/>
    <w:rsid w:val="00DE6394"/>
    <w:rsid w:val="00DE7A19"/>
    <w:rsid w:val="00DF5347"/>
    <w:rsid w:val="00DF625B"/>
    <w:rsid w:val="00E020AC"/>
    <w:rsid w:val="00E049D9"/>
    <w:rsid w:val="00E05FCA"/>
    <w:rsid w:val="00E109EB"/>
    <w:rsid w:val="00E16D21"/>
    <w:rsid w:val="00E20FA0"/>
    <w:rsid w:val="00E23F5E"/>
    <w:rsid w:val="00E31592"/>
    <w:rsid w:val="00E42B60"/>
    <w:rsid w:val="00E453A0"/>
    <w:rsid w:val="00E4564B"/>
    <w:rsid w:val="00E457D3"/>
    <w:rsid w:val="00E53699"/>
    <w:rsid w:val="00E545E9"/>
    <w:rsid w:val="00E546E7"/>
    <w:rsid w:val="00E64004"/>
    <w:rsid w:val="00E66CAA"/>
    <w:rsid w:val="00E67FE5"/>
    <w:rsid w:val="00E70ED1"/>
    <w:rsid w:val="00E72929"/>
    <w:rsid w:val="00E743FD"/>
    <w:rsid w:val="00E847C2"/>
    <w:rsid w:val="00E9400A"/>
    <w:rsid w:val="00E9491E"/>
    <w:rsid w:val="00E94991"/>
    <w:rsid w:val="00E96997"/>
    <w:rsid w:val="00E97C53"/>
    <w:rsid w:val="00EA4345"/>
    <w:rsid w:val="00EA6130"/>
    <w:rsid w:val="00EB0A49"/>
    <w:rsid w:val="00EB1276"/>
    <w:rsid w:val="00EB15E0"/>
    <w:rsid w:val="00EB4B3A"/>
    <w:rsid w:val="00EC1389"/>
    <w:rsid w:val="00EC2138"/>
    <w:rsid w:val="00ED2CDA"/>
    <w:rsid w:val="00ED51DB"/>
    <w:rsid w:val="00EF1C34"/>
    <w:rsid w:val="00EF7BA2"/>
    <w:rsid w:val="00F023B6"/>
    <w:rsid w:val="00F0389E"/>
    <w:rsid w:val="00F03FB9"/>
    <w:rsid w:val="00F04C74"/>
    <w:rsid w:val="00F04E1C"/>
    <w:rsid w:val="00F14285"/>
    <w:rsid w:val="00F27075"/>
    <w:rsid w:val="00F279A2"/>
    <w:rsid w:val="00F31F26"/>
    <w:rsid w:val="00F32878"/>
    <w:rsid w:val="00F349C0"/>
    <w:rsid w:val="00F365E6"/>
    <w:rsid w:val="00F37842"/>
    <w:rsid w:val="00F40EDD"/>
    <w:rsid w:val="00F45A92"/>
    <w:rsid w:val="00F46115"/>
    <w:rsid w:val="00F46823"/>
    <w:rsid w:val="00F51B45"/>
    <w:rsid w:val="00F753FA"/>
    <w:rsid w:val="00F771A8"/>
    <w:rsid w:val="00F827FE"/>
    <w:rsid w:val="00F82BA4"/>
    <w:rsid w:val="00F873AA"/>
    <w:rsid w:val="00F902E3"/>
    <w:rsid w:val="00F919C0"/>
    <w:rsid w:val="00F93DFD"/>
    <w:rsid w:val="00F95078"/>
    <w:rsid w:val="00F963BC"/>
    <w:rsid w:val="00F97A37"/>
    <w:rsid w:val="00FA0CAA"/>
    <w:rsid w:val="00FA0E82"/>
    <w:rsid w:val="00FA3A1C"/>
    <w:rsid w:val="00FA638C"/>
    <w:rsid w:val="00FA70A7"/>
    <w:rsid w:val="00FB55C2"/>
    <w:rsid w:val="00FB76AC"/>
    <w:rsid w:val="00FC162F"/>
    <w:rsid w:val="00FC303E"/>
    <w:rsid w:val="00FC3850"/>
    <w:rsid w:val="00FC4709"/>
    <w:rsid w:val="00FD1C8F"/>
    <w:rsid w:val="00FD2CCE"/>
    <w:rsid w:val="00FD6B03"/>
    <w:rsid w:val="00FD6FAB"/>
    <w:rsid w:val="00FE0DDC"/>
    <w:rsid w:val="00FE2179"/>
    <w:rsid w:val="00FE3440"/>
    <w:rsid w:val="00FF01A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29</cp:revision>
  <cp:lastPrinted>2023-10-05T08:22:00Z</cp:lastPrinted>
  <dcterms:created xsi:type="dcterms:W3CDTF">2023-11-02T11:59:00Z</dcterms:created>
  <dcterms:modified xsi:type="dcterms:W3CDTF">2023-11-02T12:36:00Z</dcterms:modified>
</cp:coreProperties>
</file>